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338" w:type="dxa"/>
        <w:tblInd w:w="2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819"/>
        <w:gridCol w:w="7513"/>
        <w:gridCol w:w="6"/>
      </w:tblGrid>
      <w:tr w:rsidR="001569BE" w:rsidRPr="00AE50A9" w14:paraId="59CC3640" w14:textId="77777777" w:rsidTr="00FB789F">
        <w:tc>
          <w:tcPr>
            <w:tcW w:w="9338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14:paraId="1546D7A9" w14:textId="77777777" w:rsidR="001569BE" w:rsidRPr="00AE50A9" w:rsidRDefault="001569BE" w:rsidP="00FB789F">
            <w:pPr>
              <w:pStyle w:val="TableContents"/>
              <w:snapToGrid w:val="0"/>
              <w:ind w:left="395"/>
              <w:jc w:val="center"/>
              <w:rPr>
                <w:rFonts w:ascii="ISOCPEUR" w:hAnsi="ISOCPEUR" w:cs="Arial"/>
                <w:b/>
                <w:bCs/>
                <w:spacing w:val="220"/>
                <w:sz w:val="32"/>
                <w:szCs w:val="32"/>
              </w:rPr>
            </w:pPr>
            <w:r w:rsidRPr="00AE50A9">
              <w:rPr>
                <w:rFonts w:ascii="ISOCPEUR" w:hAnsi="ISOCPEUR" w:cs="Arial"/>
                <w:b/>
                <w:bCs/>
                <w:spacing w:val="220"/>
                <w:sz w:val="32"/>
                <w:szCs w:val="32"/>
              </w:rPr>
              <w:t>STRONA TYTUŁOWA</w:t>
            </w:r>
          </w:p>
        </w:tc>
      </w:tr>
      <w:tr w:rsidR="001569BE" w:rsidRPr="00AE50A9" w14:paraId="574E4A39" w14:textId="77777777" w:rsidTr="00FB789F">
        <w:trPr>
          <w:trHeight w:val="464"/>
        </w:trPr>
        <w:tc>
          <w:tcPr>
            <w:tcW w:w="9338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14:paraId="0A4A1683" w14:textId="090DC49F" w:rsidR="001569BE" w:rsidRPr="00AE50A9" w:rsidRDefault="001569BE" w:rsidP="00FB789F">
            <w:pPr>
              <w:pStyle w:val="TableContents"/>
              <w:snapToGrid w:val="0"/>
              <w:ind w:left="395"/>
              <w:jc w:val="center"/>
              <w:rPr>
                <w:rFonts w:ascii="ISOCPEUR" w:hAnsi="ISOCPEUR" w:cs="Arial"/>
                <w:b/>
                <w:bCs/>
                <w:spacing w:val="220"/>
                <w:sz w:val="32"/>
                <w:szCs w:val="32"/>
              </w:rPr>
            </w:pPr>
            <w:r w:rsidRPr="00AE50A9">
              <w:rPr>
                <w:rFonts w:ascii="ISOCPEUR" w:hAnsi="ISOCPEUR" w:cs="Arial"/>
                <w:b/>
                <w:bCs/>
                <w:spacing w:val="220"/>
                <w:sz w:val="32"/>
                <w:szCs w:val="32"/>
              </w:rPr>
              <w:t xml:space="preserve">TOM </w:t>
            </w:r>
            <w:r w:rsidR="002F0E7F">
              <w:rPr>
                <w:rFonts w:ascii="ISOCPEUR" w:hAnsi="ISOCPEUR" w:cs="Arial"/>
                <w:b/>
                <w:bCs/>
                <w:spacing w:val="220"/>
                <w:sz w:val="32"/>
                <w:szCs w:val="32"/>
              </w:rPr>
              <w:t>2</w:t>
            </w:r>
          </w:p>
        </w:tc>
      </w:tr>
      <w:tr w:rsidR="001569BE" w:rsidRPr="00AE50A9" w14:paraId="79702B14" w14:textId="77777777" w:rsidTr="00FB789F">
        <w:trPr>
          <w:gridAfter w:val="1"/>
          <w:wAfter w:w="6" w:type="dxa"/>
        </w:trPr>
        <w:tc>
          <w:tcPr>
            <w:tcW w:w="18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7182541B" w14:textId="77777777" w:rsidR="001569BE" w:rsidRPr="00AE50A9" w:rsidRDefault="001569BE" w:rsidP="00FB789F">
            <w:pPr>
              <w:pStyle w:val="TableContents"/>
              <w:snapToGrid w:val="0"/>
              <w:rPr>
                <w:rFonts w:ascii="ISOCPEUR" w:hAnsi="ISOCPEUR" w:cs="Arial"/>
                <w:sz w:val="20"/>
                <w:szCs w:val="20"/>
              </w:rPr>
            </w:pPr>
            <w:r w:rsidRPr="00AE50A9">
              <w:rPr>
                <w:rFonts w:ascii="ISOCPEUR" w:hAnsi="ISOCPEUR" w:cs="Arial"/>
                <w:sz w:val="20"/>
                <w:szCs w:val="20"/>
              </w:rPr>
              <w:t>Nazwa zamówienia:</w:t>
            </w:r>
          </w:p>
        </w:tc>
        <w:tc>
          <w:tcPr>
            <w:tcW w:w="75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FE18320" w14:textId="51D2C794" w:rsidR="00022C47" w:rsidRPr="00F557BD" w:rsidRDefault="00022C47" w:rsidP="00FB789F">
            <w:pPr>
              <w:ind w:left="432"/>
              <w:rPr>
                <w:shd w:val="clear" w:color="auto" w:fill="FFFFFF"/>
              </w:rPr>
            </w:pPr>
            <w:r>
              <w:rPr>
                <w:rStyle w:val="Pogrubienie"/>
              </w:rPr>
              <w:t xml:space="preserve">PROGRAM FUNKCJONALNO – UŻYTKOWY DLA </w:t>
            </w:r>
            <w:r w:rsidR="002F0E7F">
              <w:rPr>
                <w:rFonts w:eastAsia="Times New Roman" w:cs="Arial"/>
                <w:b/>
                <w:bCs/>
                <w:kern w:val="1"/>
                <w:lang w:eastAsia="ar-SA"/>
              </w:rPr>
              <w:t>REMONTU – WYMIANY ZNISZCZONEJ STOLARKI OKIENNEJ I DRZWIOWEJ PAŁACU W ŚWIĄTNIKACH PEŁNIĄCYM FUNKCJĘ ZESPOŁU SZKOLNO-PRZEDSZKOLNEGO</w:t>
            </w:r>
          </w:p>
        </w:tc>
      </w:tr>
      <w:tr w:rsidR="001569BE" w:rsidRPr="00AE50A9" w14:paraId="79CC5AF4" w14:textId="77777777" w:rsidTr="00FB789F">
        <w:trPr>
          <w:gridAfter w:val="1"/>
          <w:wAfter w:w="6" w:type="dxa"/>
        </w:trPr>
        <w:tc>
          <w:tcPr>
            <w:tcW w:w="18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5F3190E8" w14:textId="77777777" w:rsidR="001569BE" w:rsidRPr="00AE50A9" w:rsidRDefault="001569BE" w:rsidP="00FB789F">
            <w:pPr>
              <w:pStyle w:val="TableContents"/>
              <w:snapToGrid w:val="0"/>
              <w:rPr>
                <w:rFonts w:ascii="ISOCPEUR" w:hAnsi="ISOCPEUR" w:cs="Arial"/>
                <w:b/>
                <w:bCs/>
                <w:sz w:val="20"/>
                <w:szCs w:val="20"/>
              </w:rPr>
            </w:pPr>
            <w:r w:rsidRPr="00AE50A9">
              <w:rPr>
                <w:rFonts w:ascii="ISOCPEUR" w:hAnsi="ISOCPEUR" w:cs="Arial"/>
                <w:sz w:val="20"/>
                <w:szCs w:val="20"/>
              </w:rPr>
              <w:t>Adres inwestycji:</w:t>
            </w:r>
          </w:p>
        </w:tc>
        <w:tc>
          <w:tcPr>
            <w:tcW w:w="75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6BD1790" w14:textId="6A41BD82" w:rsidR="002F0E7F" w:rsidRDefault="002F0E7F" w:rsidP="002F0E7F">
            <w:pPr>
              <w:ind w:left="443"/>
            </w:pPr>
            <w:r w:rsidRPr="00DA6386">
              <w:t xml:space="preserve">UL. </w:t>
            </w:r>
            <w:r>
              <w:t>PARKOWA 6, 55-050 ŚWIĄTNIKI</w:t>
            </w:r>
          </w:p>
          <w:p w14:paraId="089F7DB6" w14:textId="6AB5057E" w:rsidR="00562CDB" w:rsidRDefault="002F0E7F" w:rsidP="002F0E7F">
            <w:pPr>
              <w:spacing w:after="0" w:line="240" w:lineRule="auto"/>
              <w:rPr>
                <w:rStyle w:val="item-fieldvalue"/>
              </w:rPr>
            </w:pPr>
            <w:r>
              <w:rPr>
                <w:rStyle w:val="item-fieldvalue"/>
              </w:rPr>
              <w:t xml:space="preserve">     DZ.45/1, OBRĘB: ŚWIĄTNIKI, J.E 022307_5.0020</w:t>
            </w:r>
          </w:p>
          <w:p w14:paraId="1A599596" w14:textId="3F3DAA5B" w:rsidR="002F0E7F" w:rsidRPr="00AE50A9" w:rsidRDefault="002F0E7F" w:rsidP="002F0E7F">
            <w:pPr>
              <w:spacing w:after="0" w:line="240" w:lineRule="auto"/>
              <w:rPr>
                <w:sz w:val="16"/>
                <w:szCs w:val="16"/>
              </w:rPr>
            </w:pPr>
          </w:p>
        </w:tc>
      </w:tr>
      <w:tr w:rsidR="001569BE" w:rsidRPr="00AE50A9" w14:paraId="3EF05E1E" w14:textId="77777777" w:rsidTr="00FB789F">
        <w:trPr>
          <w:gridAfter w:val="1"/>
          <w:wAfter w:w="6" w:type="dxa"/>
        </w:trPr>
        <w:tc>
          <w:tcPr>
            <w:tcW w:w="18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FCA3D13" w14:textId="77777777" w:rsidR="001569BE" w:rsidRPr="00AE50A9" w:rsidRDefault="001569BE" w:rsidP="00FB789F">
            <w:pPr>
              <w:pStyle w:val="TableContents"/>
              <w:snapToGrid w:val="0"/>
              <w:rPr>
                <w:rFonts w:ascii="ISOCPEUR" w:hAnsi="ISOCPEUR" w:cs="Arial"/>
                <w:sz w:val="20"/>
                <w:szCs w:val="20"/>
              </w:rPr>
            </w:pPr>
            <w:r w:rsidRPr="00AE50A9">
              <w:rPr>
                <w:rFonts w:ascii="ISOCPEUR" w:hAnsi="ISOCPEUR" w:cs="Arial"/>
                <w:sz w:val="20"/>
                <w:szCs w:val="20"/>
              </w:rPr>
              <w:t>Kod numeryczny CPV:</w:t>
            </w:r>
          </w:p>
          <w:p w14:paraId="1AFC66A1" w14:textId="7151D418" w:rsidR="001569BE" w:rsidRPr="00AE50A9" w:rsidRDefault="001569BE" w:rsidP="00FB789F">
            <w:pPr>
              <w:pStyle w:val="TableContents"/>
              <w:snapToGrid w:val="0"/>
              <w:rPr>
                <w:rFonts w:ascii="ISOCPEUR" w:hAnsi="ISOCPEUR" w:cs="Arial"/>
                <w:sz w:val="20"/>
                <w:szCs w:val="20"/>
              </w:rPr>
            </w:pPr>
            <w:r w:rsidRPr="00AE50A9">
              <w:rPr>
                <w:rFonts w:ascii="ISOCPEUR" w:hAnsi="ISOCPEUR" w:cs="Arial"/>
                <w:sz w:val="20"/>
                <w:szCs w:val="20"/>
              </w:rPr>
              <w:t>(dział, grupa robót,</w:t>
            </w:r>
            <w:r w:rsidR="001B5382">
              <w:rPr>
                <w:rFonts w:ascii="ISOCPEUR" w:hAnsi="ISOCPEUR" w:cs="Arial"/>
                <w:sz w:val="20"/>
                <w:szCs w:val="20"/>
              </w:rPr>
              <w:t xml:space="preserve"> </w:t>
            </w:r>
            <w:r w:rsidRPr="00AE50A9">
              <w:rPr>
                <w:rFonts w:ascii="ISOCPEUR" w:hAnsi="ISOCPEUR" w:cs="Arial"/>
                <w:sz w:val="20"/>
                <w:szCs w:val="20"/>
              </w:rPr>
              <w:t>klasa robót i</w:t>
            </w:r>
            <w:r w:rsidRPr="00AE50A9">
              <w:rPr>
                <w:rFonts w:ascii="ISOCPEUR" w:hAnsi="ISOCPEUR" w:cs="Arial"/>
                <w:sz w:val="20"/>
                <w:szCs w:val="20"/>
              </w:rPr>
              <w:br/>
              <w:t>kategoria robót)</w:t>
            </w:r>
          </w:p>
        </w:tc>
        <w:tc>
          <w:tcPr>
            <w:tcW w:w="75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tbl>
            <w:tblPr>
              <w:tblW w:w="7788" w:type="dxa"/>
              <w:tblBorders>
                <w:top w:val="single" w:sz="4" w:space="0" w:color="auto"/>
                <w:bottom w:val="single" w:sz="4" w:space="0" w:color="auto"/>
                <w:insideH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1409"/>
              <w:gridCol w:w="6379"/>
            </w:tblGrid>
            <w:tr w:rsidR="001569BE" w:rsidRPr="00AE50A9" w14:paraId="0E8ED9B3" w14:textId="77777777" w:rsidTr="00FB789F">
              <w:tc>
                <w:tcPr>
                  <w:tcW w:w="1409" w:type="dxa"/>
                  <w:tcBorders>
                    <w:top w:val="nil"/>
                  </w:tcBorders>
                  <w:vAlign w:val="center"/>
                  <w:hideMark/>
                </w:tcPr>
                <w:p w14:paraId="5FF9FE23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 xml:space="preserve">71220000-6 </w:t>
                  </w:r>
                </w:p>
              </w:tc>
              <w:tc>
                <w:tcPr>
                  <w:tcW w:w="6379" w:type="dxa"/>
                  <w:tcBorders>
                    <w:top w:val="nil"/>
                  </w:tcBorders>
                  <w:vAlign w:val="center"/>
                  <w:hideMark/>
                </w:tcPr>
                <w:p w14:paraId="149761C7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>Usługi projektowania architektonicznego</w:t>
                  </w:r>
                </w:p>
              </w:tc>
            </w:tr>
            <w:tr w:rsidR="001569BE" w:rsidRPr="00AE50A9" w14:paraId="5CB7CF7E" w14:textId="77777777" w:rsidTr="00FB789F">
              <w:tc>
                <w:tcPr>
                  <w:tcW w:w="1409" w:type="dxa"/>
                  <w:vAlign w:val="center"/>
                  <w:hideMark/>
                </w:tcPr>
                <w:p w14:paraId="194269AB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 xml:space="preserve">71221000-3 </w:t>
                  </w:r>
                </w:p>
              </w:tc>
              <w:tc>
                <w:tcPr>
                  <w:tcW w:w="6379" w:type="dxa"/>
                  <w:vAlign w:val="center"/>
                  <w:hideMark/>
                </w:tcPr>
                <w:p w14:paraId="23DC7D18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>Usługi architektoniczne w zakresie obiektów budowlanych</w:t>
                  </w:r>
                </w:p>
              </w:tc>
            </w:tr>
            <w:tr w:rsidR="001569BE" w:rsidRPr="00AE50A9" w14:paraId="612ACCBF" w14:textId="77777777" w:rsidTr="00FB789F">
              <w:tc>
                <w:tcPr>
                  <w:tcW w:w="1409" w:type="dxa"/>
                  <w:vAlign w:val="center"/>
                  <w:hideMark/>
                </w:tcPr>
                <w:p w14:paraId="12A00372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 xml:space="preserve">71320000-7 </w:t>
                  </w:r>
                </w:p>
              </w:tc>
              <w:tc>
                <w:tcPr>
                  <w:tcW w:w="6379" w:type="dxa"/>
                  <w:vAlign w:val="center"/>
                  <w:hideMark/>
                </w:tcPr>
                <w:p w14:paraId="1FB0EAC2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>Usługi inżynieryjne w zakresie projektowania</w:t>
                  </w:r>
                </w:p>
              </w:tc>
            </w:tr>
            <w:tr w:rsidR="001569BE" w:rsidRPr="00AE50A9" w14:paraId="3969D058" w14:textId="77777777" w:rsidTr="00FB789F">
              <w:tc>
                <w:tcPr>
                  <w:tcW w:w="1409" w:type="dxa"/>
                  <w:vAlign w:val="center"/>
                  <w:hideMark/>
                </w:tcPr>
                <w:p w14:paraId="41FDA509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 xml:space="preserve">45000000-7 </w:t>
                  </w:r>
                </w:p>
              </w:tc>
              <w:tc>
                <w:tcPr>
                  <w:tcW w:w="6379" w:type="dxa"/>
                  <w:vAlign w:val="center"/>
                  <w:hideMark/>
                </w:tcPr>
                <w:p w14:paraId="3AB12874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>Roboty budowlane</w:t>
                  </w:r>
                </w:p>
              </w:tc>
            </w:tr>
            <w:tr w:rsidR="001569BE" w:rsidRPr="00AE50A9" w14:paraId="026AD8F7" w14:textId="77777777" w:rsidTr="00FB789F">
              <w:tc>
                <w:tcPr>
                  <w:tcW w:w="1409" w:type="dxa"/>
                  <w:vAlign w:val="center"/>
                  <w:hideMark/>
                </w:tcPr>
                <w:p w14:paraId="2B6A9085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 xml:space="preserve">45100000-8 </w:t>
                  </w:r>
                </w:p>
              </w:tc>
              <w:tc>
                <w:tcPr>
                  <w:tcW w:w="6379" w:type="dxa"/>
                  <w:vAlign w:val="center"/>
                  <w:hideMark/>
                </w:tcPr>
                <w:p w14:paraId="3236FBE9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>Przygotowanie terenu pod budowę</w:t>
                  </w:r>
                </w:p>
              </w:tc>
            </w:tr>
            <w:tr w:rsidR="001569BE" w:rsidRPr="00AE50A9" w14:paraId="602A0C3E" w14:textId="77777777" w:rsidTr="00FB789F">
              <w:tc>
                <w:tcPr>
                  <w:tcW w:w="1409" w:type="dxa"/>
                  <w:vAlign w:val="center"/>
                  <w:hideMark/>
                </w:tcPr>
                <w:p w14:paraId="58121B80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 xml:space="preserve">45110000-1 </w:t>
                  </w:r>
                </w:p>
              </w:tc>
              <w:tc>
                <w:tcPr>
                  <w:tcW w:w="6379" w:type="dxa"/>
                  <w:vAlign w:val="center"/>
                  <w:hideMark/>
                </w:tcPr>
                <w:p w14:paraId="49B5D7F1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>Roboty w zakresie burzenia i rozbiórki obiektów budowlanych; roboty ziemne</w:t>
                  </w:r>
                </w:p>
              </w:tc>
            </w:tr>
            <w:tr w:rsidR="001569BE" w:rsidRPr="00AE50A9" w14:paraId="38DB24B1" w14:textId="77777777" w:rsidTr="00FB789F">
              <w:tc>
                <w:tcPr>
                  <w:tcW w:w="1409" w:type="dxa"/>
                  <w:vAlign w:val="center"/>
                  <w:hideMark/>
                </w:tcPr>
                <w:p w14:paraId="19938F8E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 xml:space="preserve">45111300-1 </w:t>
                  </w:r>
                </w:p>
              </w:tc>
              <w:tc>
                <w:tcPr>
                  <w:tcW w:w="6379" w:type="dxa"/>
                  <w:vAlign w:val="center"/>
                  <w:hideMark/>
                </w:tcPr>
                <w:p w14:paraId="4CF6F328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>Roboty rozbiórkowe</w:t>
                  </w:r>
                </w:p>
              </w:tc>
            </w:tr>
            <w:tr w:rsidR="001569BE" w:rsidRPr="00AE50A9" w14:paraId="65D2937D" w14:textId="77777777" w:rsidTr="00FB789F">
              <w:tc>
                <w:tcPr>
                  <w:tcW w:w="1409" w:type="dxa"/>
                  <w:vAlign w:val="center"/>
                  <w:hideMark/>
                </w:tcPr>
                <w:p w14:paraId="0ED3DF75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 xml:space="preserve">45113000-2 </w:t>
                  </w:r>
                </w:p>
              </w:tc>
              <w:tc>
                <w:tcPr>
                  <w:tcW w:w="6379" w:type="dxa"/>
                  <w:vAlign w:val="center"/>
                  <w:hideMark/>
                </w:tcPr>
                <w:p w14:paraId="7130524F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>Roboty na placu budowy</w:t>
                  </w:r>
                </w:p>
              </w:tc>
            </w:tr>
            <w:tr w:rsidR="001569BE" w:rsidRPr="00AE50A9" w14:paraId="0507C3D2" w14:textId="77777777" w:rsidTr="00FB789F">
              <w:tc>
                <w:tcPr>
                  <w:tcW w:w="1409" w:type="dxa"/>
                  <w:vAlign w:val="center"/>
                  <w:hideMark/>
                </w:tcPr>
                <w:p w14:paraId="5A7106BD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 xml:space="preserve">45200000-9 </w:t>
                  </w:r>
                </w:p>
              </w:tc>
              <w:tc>
                <w:tcPr>
                  <w:tcW w:w="6379" w:type="dxa"/>
                  <w:vAlign w:val="center"/>
                  <w:hideMark/>
                </w:tcPr>
                <w:p w14:paraId="3D1C62D1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>Roboty budowlane w zakresie wznoszenia kompletnych obiektów budowlanych lub ich części</w:t>
                  </w:r>
                </w:p>
              </w:tc>
            </w:tr>
            <w:tr w:rsidR="001569BE" w:rsidRPr="00AE50A9" w14:paraId="126F8105" w14:textId="77777777" w:rsidTr="00FB789F">
              <w:tc>
                <w:tcPr>
                  <w:tcW w:w="1409" w:type="dxa"/>
                  <w:vAlign w:val="center"/>
                  <w:hideMark/>
                </w:tcPr>
                <w:p w14:paraId="5003527C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 xml:space="preserve">45220000-5 </w:t>
                  </w:r>
                </w:p>
              </w:tc>
              <w:tc>
                <w:tcPr>
                  <w:tcW w:w="6379" w:type="dxa"/>
                  <w:vAlign w:val="center"/>
                  <w:hideMark/>
                </w:tcPr>
                <w:p w14:paraId="2A802DF3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>Roboty inżynieryjne i budowlane</w:t>
                  </w:r>
                </w:p>
              </w:tc>
            </w:tr>
            <w:tr w:rsidR="001569BE" w:rsidRPr="00AE50A9" w14:paraId="3DFE9227" w14:textId="77777777" w:rsidTr="00FB789F">
              <w:tc>
                <w:tcPr>
                  <w:tcW w:w="1409" w:type="dxa"/>
                  <w:vAlign w:val="center"/>
                  <w:hideMark/>
                </w:tcPr>
                <w:p w14:paraId="331A8D42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 xml:space="preserve">45420000-7 </w:t>
                  </w:r>
                </w:p>
              </w:tc>
              <w:tc>
                <w:tcPr>
                  <w:tcW w:w="6379" w:type="dxa"/>
                  <w:vAlign w:val="center"/>
                  <w:hideMark/>
                </w:tcPr>
                <w:p w14:paraId="1CA9ED3A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>Roboty w zakresie zakładania stolarki budowlanej oraz roboty ciesielskie</w:t>
                  </w:r>
                </w:p>
              </w:tc>
            </w:tr>
            <w:tr w:rsidR="001569BE" w:rsidRPr="00AE50A9" w14:paraId="00BB3524" w14:textId="77777777" w:rsidTr="00FB789F">
              <w:tc>
                <w:tcPr>
                  <w:tcW w:w="1409" w:type="dxa"/>
                  <w:vAlign w:val="center"/>
                  <w:hideMark/>
                </w:tcPr>
                <w:p w14:paraId="57E37C78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 xml:space="preserve">45440000-3 </w:t>
                  </w:r>
                </w:p>
              </w:tc>
              <w:tc>
                <w:tcPr>
                  <w:tcW w:w="6379" w:type="dxa"/>
                  <w:vAlign w:val="center"/>
                  <w:hideMark/>
                </w:tcPr>
                <w:p w14:paraId="4D2ADF09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>Roboty malarskie i szklarskie</w:t>
                  </w:r>
                </w:p>
              </w:tc>
            </w:tr>
            <w:tr w:rsidR="001569BE" w:rsidRPr="00AE50A9" w14:paraId="5A4F2303" w14:textId="77777777" w:rsidTr="00FB789F">
              <w:tc>
                <w:tcPr>
                  <w:tcW w:w="1409" w:type="dxa"/>
                  <w:vAlign w:val="center"/>
                  <w:hideMark/>
                </w:tcPr>
                <w:p w14:paraId="28F24387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 xml:space="preserve">45500000-2 </w:t>
                  </w:r>
                </w:p>
              </w:tc>
              <w:tc>
                <w:tcPr>
                  <w:tcW w:w="6379" w:type="dxa"/>
                  <w:vAlign w:val="center"/>
                  <w:hideMark/>
                </w:tcPr>
                <w:p w14:paraId="71155447" w14:textId="77777777" w:rsidR="001569BE" w:rsidRPr="00AE50A9" w:rsidRDefault="001569BE" w:rsidP="00FB789F">
                  <w:pPr>
                    <w:spacing w:after="0" w:line="240" w:lineRule="auto"/>
                    <w:rPr>
                      <w:rFonts w:eastAsia="Times New Roman" w:cs="Times New Roman"/>
                      <w:sz w:val="16"/>
                      <w:szCs w:val="16"/>
                      <w:lang w:eastAsia="pl-PL"/>
                    </w:rPr>
                  </w:pPr>
                  <w:r w:rsidRPr="00AE50A9">
                    <w:rPr>
                      <w:rFonts w:eastAsia="Times New Roman" w:cs="Calibri"/>
                      <w:color w:val="000000"/>
                      <w:sz w:val="16"/>
                      <w:szCs w:val="16"/>
                      <w:lang w:eastAsia="pl-PL"/>
                    </w:rPr>
                    <w:t>Wynajem maszyn i urządzeń wraz z obsługą operatorską do prowadzenia robót</w:t>
                  </w:r>
                </w:p>
              </w:tc>
            </w:tr>
          </w:tbl>
          <w:p w14:paraId="596CD33B" w14:textId="77777777" w:rsidR="001569BE" w:rsidRPr="00AE50A9" w:rsidRDefault="001569BE" w:rsidP="00FB789F">
            <w:pPr>
              <w:spacing w:after="0" w:line="240" w:lineRule="auto"/>
              <w:rPr>
                <w:rFonts w:eastAsia="Times New Roman" w:cs="Arial"/>
                <w:kern w:val="1"/>
                <w:lang w:eastAsia="ar-SA"/>
              </w:rPr>
            </w:pPr>
          </w:p>
        </w:tc>
      </w:tr>
      <w:tr w:rsidR="001569BE" w:rsidRPr="00AE50A9" w14:paraId="3DB51321" w14:textId="77777777" w:rsidTr="00FB789F">
        <w:trPr>
          <w:gridAfter w:val="1"/>
          <w:wAfter w:w="6" w:type="dxa"/>
        </w:trPr>
        <w:tc>
          <w:tcPr>
            <w:tcW w:w="18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26577D04" w14:textId="77777777" w:rsidR="001569BE" w:rsidRPr="00AE50A9" w:rsidRDefault="001569BE" w:rsidP="00FB789F">
            <w:pPr>
              <w:pStyle w:val="TableContents"/>
              <w:snapToGrid w:val="0"/>
              <w:rPr>
                <w:rFonts w:ascii="ISOCPEUR" w:hAnsi="ISOCPEUR"/>
                <w:b/>
                <w:bCs/>
                <w:sz w:val="20"/>
                <w:szCs w:val="20"/>
              </w:rPr>
            </w:pPr>
            <w:r w:rsidRPr="00AE50A9">
              <w:rPr>
                <w:rFonts w:ascii="ISOCPEUR" w:hAnsi="ISOCPEUR" w:cs="Arial"/>
                <w:sz w:val="20"/>
                <w:szCs w:val="20"/>
              </w:rPr>
              <w:t>Nazwa i adres Zamawiającego:</w:t>
            </w:r>
          </w:p>
        </w:tc>
        <w:tc>
          <w:tcPr>
            <w:tcW w:w="75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563CD4F" w14:textId="14DFB012" w:rsidR="001569BE" w:rsidRPr="00AE50A9" w:rsidRDefault="002F0E7F" w:rsidP="00FB789F">
            <w:pPr>
              <w:spacing w:after="0"/>
              <w:ind w:left="443"/>
            </w:pPr>
            <w:r>
              <w:rPr>
                <w:b/>
              </w:rPr>
              <w:t>GMINA SOBÓTKA</w:t>
            </w:r>
          </w:p>
          <w:p w14:paraId="40E4160E" w14:textId="71274186" w:rsidR="000F460B" w:rsidRDefault="000F460B" w:rsidP="00FB789F">
            <w:pPr>
              <w:spacing w:after="0"/>
              <w:ind w:left="443"/>
              <w:rPr>
                <w:noProof/>
                <w:lang w:eastAsia="pl-PL"/>
              </w:rPr>
            </w:pPr>
          </w:p>
          <w:p w14:paraId="60C814C8" w14:textId="174B4628" w:rsidR="001569BE" w:rsidRPr="00AE50A9" w:rsidRDefault="000F460B" w:rsidP="00FB789F">
            <w:pPr>
              <w:spacing w:after="0"/>
              <w:ind w:left="443"/>
            </w:pPr>
            <w:r>
              <w:t xml:space="preserve">Ul. </w:t>
            </w:r>
            <w:r w:rsidR="002F0E7F">
              <w:t>Rynek 1</w:t>
            </w:r>
            <w:r>
              <w:t xml:space="preserve">, </w:t>
            </w:r>
            <w:r w:rsidR="002F0E7F">
              <w:t>55-050 Sobótka</w:t>
            </w:r>
          </w:p>
          <w:p w14:paraId="76D228A0" w14:textId="204D6950" w:rsidR="001569BE" w:rsidRPr="00AE50A9" w:rsidRDefault="001569BE" w:rsidP="00FB789F">
            <w:pPr>
              <w:spacing w:after="0"/>
              <w:ind w:left="443"/>
            </w:pPr>
            <w:proofErr w:type="gramStart"/>
            <w:r w:rsidRPr="00AE50A9">
              <w:t>województwo</w:t>
            </w:r>
            <w:proofErr w:type="gramEnd"/>
            <w:r w:rsidRPr="00AE50A9">
              <w:t xml:space="preserve"> </w:t>
            </w:r>
            <w:r w:rsidR="002F0E7F">
              <w:t>dolnośląskie</w:t>
            </w:r>
            <w:r w:rsidRPr="00AE50A9">
              <w:t xml:space="preserve">, powiat </w:t>
            </w:r>
            <w:r w:rsidR="002F0E7F">
              <w:t>wrocławski</w:t>
            </w:r>
          </w:p>
          <w:p w14:paraId="776D7882" w14:textId="77777777" w:rsidR="001569BE" w:rsidRPr="00AE50A9" w:rsidRDefault="001569BE" w:rsidP="00FB789F">
            <w:pPr>
              <w:spacing w:after="0"/>
            </w:pPr>
          </w:p>
        </w:tc>
      </w:tr>
      <w:tr w:rsidR="001569BE" w:rsidRPr="00AE50A9" w14:paraId="0EA3B5D5" w14:textId="77777777" w:rsidTr="00FB789F">
        <w:trPr>
          <w:gridAfter w:val="1"/>
          <w:wAfter w:w="6" w:type="dxa"/>
          <w:trHeight w:val="547"/>
        </w:trPr>
        <w:tc>
          <w:tcPr>
            <w:tcW w:w="18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6ABB539" w14:textId="77777777" w:rsidR="001569BE" w:rsidRPr="00AE50A9" w:rsidRDefault="001569BE" w:rsidP="00FB789F">
            <w:pPr>
              <w:pStyle w:val="TableContents"/>
              <w:snapToGrid w:val="0"/>
              <w:rPr>
                <w:rFonts w:ascii="ISOCPEUR" w:eastAsia="Arial" w:hAnsi="ISOCPEUR"/>
                <w:sz w:val="20"/>
                <w:szCs w:val="20"/>
              </w:rPr>
            </w:pPr>
            <w:r w:rsidRPr="00AE50A9">
              <w:rPr>
                <w:rFonts w:ascii="ISOCPEUR" w:hAnsi="ISOCPEUR"/>
                <w:sz w:val="20"/>
                <w:szCs w:val="20"/>
              </w:rPr>
              <w:t>Nazwa i adres podmiotu opracowującego program funkcjonalno-użytkowy:</w:t>
            </w:r>
          </w:p>
        </w:tc>
        <w:tc>
          <w:tcPr>
            <w:tcW w:w="75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64543C8C" w14:textId="77777777" w:rsidR="001569BE" w:rsidRPr="00AE50A9" w:rsidRDefault="001569BE" w:rsidP="00FB789F">
            <w:pPr>
              <w:spacing w:after="240"/>
              <w:ind w:left="443"/>
            </w:pPr>
            <w:r w:rsidRPr="00AE50A9">
              <w:rPr>
                <w:b/>
              </w:rPr>
              <w:t>DOKTOR ARCHITEKCI, ANDRZEJ DOKTOR</w:t>
            </w:r>
            <w:r w:rsidRPr="00AE50A9">
              <w:rPr>
                <w:b/>
              </w:rPr>
              <w:br/>
            </w:r>
            <w:r w:rsidRPr="00AE50A9">
              <w:t>UL. BRANIBORSKA 2-10, LOK. 307, 53-680 WROCŁAW</w:t>
            </w:r>
            <w:r w:rsidRPr="00AE50A9">
              <w:br/>
              <w:t>Tel. 516 710 365, email: adoktor@saldoc.</w:t>
            </w:r>
            <w:proofErr w:type="gramStart"/>
            <w:r w:rsidRPr="00AE50A9">
              <w:t>com</w:t>
            </w:r>
            <w:proofErr w:type="gramEnd"/>
          </w:p>
        </w:tc>
      </w:tr>
      <w:tr w:rsidR="001569BE" w:rsidRPr="00AE50A9" w14:paraId="6E849046" w14:textId="77777777" w:rsidTr="00FB789F">
        <w:trPr>
          <w:gridAfter w:val="1"/>
          <w:wAfter w:w="6" w:type="dxa"/>
          <w:trHeight w:val="547"/>
        </w:trPr>
        <w:tc>
          <w:tcPr>
            <w:tcW w:w="181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3983603B" w14:textId="112ED5B1" w:rsidR="000F460B" w:rsidRPr="00AE50A9" w:rsidRDefault="001569BE" w:rsidP="000F460B">
            <w:pPr>
              <w:pStyle w:val="TableContents"/>
              <w:snapToGrid w:val="0"/>
              <w:rPr>
                <w:rFonts w:ascii="ISOCPEUR" w:hAnsi="ISOCPEUR"/>
                <w:sz w:val="20"/>
                <w:szCs w:val="20"/>
              </w:rPr>
            </w:pPr>
            <w:r w:rsidRPr="00AE50A9">
              <w:rPr>
                <w:rFonts w:ascii="ISOCPEUR" w:hAnsi="ISOCPEUR"/>
                <w:sz w:val="20"/>
                <w:szCs w:val="20"/>
              </w:rPr>
              <w:t>Osoba opracowująca program funkcjonalno-użytkowy:</w:t>
            </w:r>
          </w:p>
        </w:tc>
        <w:tc>
          <w:tcPr>
            <w:tcW w:w="751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14:paraId="000F8597" w14:textId="444B388A" w:rsidR="001569BE" w:rsidRPr="00AE50A9" w:rsidRDefault="001569BE" w:rsidP="00FB789F">
            <w:pPr>
              <w:spacing w:after="240"/>
              <w:ind w:left="443"/>
              <w:rPr>
                <w:b/>
              </w:rPr>
            </w:pPr>
            <w:proofErr w:type="gramStart"/>
            <w:r w:rsidRPr="00AE50A9">
              <w:rPr>
                <w:b/>
              </w:rPr>
              <w:t>mgr</w:t>
            </w:r>
            <w:proofErr w:type="gramEnd"/>
            <w:r w:rsidRPr="00AE50A9">
              <w:rPr>
                <w:b/>
              </w:rPr>
              <w:t xml:space="preserve"> inż. arch. Andrzej Doktor</w:t>
            </w:r>
          </w:p>
        </w:tc>
      </w:tr>
    </w:tbl>
    <w:p w14:paraId="04F5DBD1" w14:textId="77777777" w:rsidR="00FB5977" w:rsidRDefault="00FB5977" w:rsidP="000F460B">
      <w:pPr>
        <w:pStyle w:val="Nagwekspisutreci"/>
        <w:numPr>
          <w:ilvl w:val="0"/>
          <w:numId w:val="0"/>
        </w:numPr>
        <w:ind w:left="1003" w:hanging="360"/>
        <w:rPr>
          <w:rFonts w:eastAsiaTheme="minorHAnsi" w:cstheme="minorBidi"/>
          <w:color w:val="auto"/>
          <w:sz w:val="20"/>
          <w:szCs w:val="20"/>
          <w:lang w:eastAsia="en-US"/>
        </w:rPr>
      </w:pPr>
    </w:p>
    <w:p w14:paraId="68696292" w14:textId="6EAA4F63" w:rsidR="000F460B" w:rsidRDefault="00FB5977" w:rsidP="00933248">
      <w:r>
        <w:br w:type="page"/>
      </w:r>
    </w:p>
    <w:sdt>
      <w:sdtPr>
        <w:rPr>
          <w:rFonts w:eastAsiaTheme="minorHAnsi" w:cstheme="minorBidi"/>
          <w:color w:val="auto"/>
          <w:sz w:val="20"/>
          <w:szCs w:val="20"/>
          <w:lang w:eastAsia="en-US"/>
        </w:rPr>
        <w:id w:val="99708424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7C9E2D9F" w14:textId="1C4A45ED" w:rsidR="00607130" w:rsidRPr="00AE50A9" w:rsidRDefault="00EA03BE" w:rsidP="00607130">
          <w:pPr>
            <w:pStyle w:val="Nagwekspisutreci"/>
            <w:rPr>
              <w:b/>
              <w:bCs/>
              <w:color w:val="auto"/>
              <w:sz w:val="20"/>
              <w:szCs w:val="20"/>
            </w:rPr>
          </w:pPr>
          <w:r w:rsidRPr="00AE50A9">
            <w:rPr>
              <w:b/>
              <w:bCs/>
              <w:color w:val="auto"/>
              <w:sz w:val="20"/>
              <w:szCs w:val="20"/>
            </w:rPr>
            <w:t>SPIS TREŚC</w:t>
          </w:r>
          <w:r w:rsidR="00607130" w:rsidRPr="00AE50A9">
            <w:rPr>
              <w:b/>
              <w:bCs/>
              <w:color w:val="auto"/>
              <w:sz w:val="20"/>
              <w:szCs w:val="20"/>
            </w:rPr>
            <w:t>I</w:t>
          </w:r>
        </w:p>
        <w:p w14:paraId="283FC903" w14:textId="43535645" w:rsidR="00E70DE2" w:rsidRDefault="00EA03BE">
          <w:pPr>
            <w:pStyle w:val="Spistreci1"/>
            <w:tabs>
              <w:tab w:val="left" w:pos="40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r w:rsidRPr="00AE50A9">
            <w:fldChar w:fldCharType="begin"/>
          </w:r>
          <w:r w:rsidRPr="00AE50A9">
            <w:instrText xml:space="preserve"> TOC \o "1-3" \h \z \u </w:instrText>
          </w:r>
          <w:r w:rsidRPr="00AE50A9">
            <w:fldChar w:fldCharType="separate"/>
          </w:r>
          <w:hyperlink w:anchor="_Toc167441504" w:history="1">
            <w:r w:rsidR="00E70DE2" w:rsidRPr="006E4A98">
              <w:rPr>
                <w:rStyle w:val="Hipercze"/>
                <w:noProof/>
              </w:rPr>
              <w:t>A.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</w:rPr>
              <w:t>CZĘŚĆ OPISOWA PROGRAMU FUNKCJONALNO-UŻYTKOWEGO: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_Toc167441504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 w:rsidR="00D2000D">
              <w:rPr>
                <w:noProof/>
                <w:webHidden/>
              </w:rPr>
              <w:t>3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320F336F" w14:textId="75051F29" w:rsidR="00E70DE2" w:rsidRDefault="00D2000D">
          <w:pPr>
            <w:pStyle w:val="Spistreci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05" w:history="1">
            <w:r w:rsidR="00E70DE2" w:rsidRPr="006E4A98">
              <w:rPr>
                <w:rStyle w:val="Hipercze"/>
                <w:noProof/>
              </w:rPr>
              <w:t>1.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</w:rPr>
              <w:t>Nazwa Inwestycji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_Toc167441505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0C34FDC6" w14:textId="12E13374" w:rsidR="00E70DE2" w:rsidRDefault="00D2000D">
          <w:pPr>
            <w:pStyle w:val="Spistreci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06" w:history="1">
            <w:r w:rsidR="00E70DE2" w:rsidRPr="006E4A98">
              <w:rPr>
                <w:rStyle w:val="Hipercze"/>
                <w:noProof/>
              </w:rPr>
              <w:t>2.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</w:rPr>
              <w:t>Adres obiektu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_Toc167441506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67F83D3D" w14:textId="1203A468" w:rsidR="00E70DE2" w:rsidRDefault="00D2000D">
          <w:pPr>
            <w:pStyle w:val="Spistreci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07" w:history="1">
            <w:r w:rsidR="00E70DE2" w:rsidRPr="006E4A98">
              <w:rPr>
                <w:rStyle w:val="Hipercze"/>
                <w:noProof/>
              </w:rPr>
              <w:t>3.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</w:rPr>
              <w:t>Kody i nazwy usług wg CPV (Wspólny słownik zamówień)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_Toc167441507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395242B9" w14:textId="57626750" w:rsidR="00E70DE2" w:rsidRDefault="00D2000D">
          <w:pPr>
            <w:pStyle w:val="Spistreci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08" w:history="1">
            <w:r w:rsidR="00E70DE2" w:rsidRPr="006E4A98">
              <w:rPr>
                <w:rStyle w:val="Hipercze"/>
                <w:noProof/>
              </w:rPr>
              <w:t>4.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</w:rPr>
              <w:t>Nazwa Zamawiającego oraz jego adres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_Toc167441508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23D68CD3" w14:textId="3F58204E" w:rsidR="00E70DE2" w:rsidRDefault="00D2000D">
          <w:pPr>
            <w:pStyle w:val="Spistreci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09" w:history="1">
            <w:r w:rsidR="00E70DE2" w:rsidRPr="006E4A98">
              <w:rPr>
                <w:rStyle w:val="Hipercze"/>
                <w:noProof/>
              </w:rPr>
              <w:t>5.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</w:rPr>
              <w:t>Osoby opracowujące program funkcjonalno-użytkowy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_Toc167441509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78E5376B" w14:textId="420EA03F" w:rsidR="00E70DE2" w:rsidRDefault="00D2000D">
          <w:pPr>
            <w:pStyle w:val="Spistreci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10" w:history="1">
            <w:r w:rsidR="00E70DE2" w:rsidRPr="006E4A98">
              <w:rPr>
                <w:rStyle w:val="Hipercze"/>
                <w:noProof/>
              </w:rPr>
              <w:t>6.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</w:rPr>
              <w:t>Zawartość programu funkcjonalno-użytkowego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_Toc167441510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0C8BE9A1" w14:textId="49B9C02D" w:rsidR="00E70DE2" w:rsidRDefault="00D2000D">
          <w:pPr>
            <w:pStyle w:val="Spistreci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11" w:history="1">
            <w:r w:rsidR="00E70DE2" w:rsidRPr="006E4A98">
              <w:rPr>
                <w:rStyle w:val="Hipercze"/>
                <w:noProof/>
              </w:rPr>
              <w:t>7.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</w:rPr>
              <w:t>Opis ogólny przedmiotu zamówienia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_Toc167441511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6E8E6C60" w14:textId="1DCD4CF5" w:rsidR="00E70DE2" w:rsidRDefault="00D2000D">
          <w:pPr>
            <w:pStyle w:val="Spistreci3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12" w:history="1">
            <w:r w:rsidR="00E70DE2" w:rsidRPr="006E4A98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7.1.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</w:rPr>
              <w:t>Charakterystyczne parametry określające wielkość obiektu lub zakres robót budowlanych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_Toc167441512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68E08320" w14:textId="01C7388F" w:rsidR="00E70DE2" w:rsidRDefault="00D2000D">
          <w:pPr>
            <w:pStyle w:val="Spistreci3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13" w:history="1">
            <w:r w:rsidR="00E70DE2" w:rsidRPr="006E4A98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7.2.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</w:rPr>
              <w:t>Aktualne uwarunkowania wykonania przedmiotu zamówienia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_Toc167441513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08136454" w14:textId="4AE6C85B" w:rsidR="00E70DE2" w:rsidRDefault="00D2000D">
          <w:pPr>
            <w:pStyle w:val="Spistreci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14" w:history="1">
            <w:r w:rsidR="00E70DE2" w:rsidRPr="006E4A98">
              <w:rPr>
                <w:rStyle w:val="Hipercze"/>
                <w:noProof/>
              </w:rPr>
              <w:t>8.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</w:rPr>
              <w:t>Opis wymagań zamawiającego w stosunku do przedmiotu zamówienia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_Toc167441514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6AFCAE19" w14:textId="4B537A40" w:rsidR="00E70DE2" w:rsidRDefault="00D2000D">
          <w:pPr>
            <w:pStyle w:val="Spistreci3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15" w:history="1">
            <w:r w:rsidR="00E70DE2" w:rsidRPr="006E4A98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8.1.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  <w:shd w:val="clear" w:color="auto" w:fill="FFFFFF"/>
              </w:rPr>
              <w:t xml:space="preserve">Przygotowanie terenu i dokumentacji </w:t>
            </w:r>
            <w:r w:rsidR="00E70DE2" w:rsidRPr="006E4A98">
              <w:rPr>
                <w:rStyle w:val="Hipercze"/>
                <w:noProof/>
              </w:rPr>
              <w:t>do budowy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_Toc167441515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7AAFEF23" w14:textId="1593D8C2" w:rsidR="00E70DE2" w:rsidRDefault="00D2000D">
          <w:pPr>
            <w:pStyle w:val="Spistreci1"/>
            <w:tabs>
              <w:tab w:val="left" w:pos="40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16" w:history="1">
            <w:r w:rsidR="00E70DE2" w:rsidRPr="006E4A98">
              <w:rPr>
                <w:rStyle w:val="Hipercze"/>
                <w:noProof/>
              </w:rPr>
              <w:t>B.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</w:rPr>
              <w:t>CZĘŚĆ INFORMACYJNA PROGRAMU FUNKCJONALNO - UŻYTKOWEGO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_Toc167441516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4A760DDF" w14:textId="6F2808C8" w:rsidR="00E70DE2" w:rsidRDefault="00D2000D">
          <w:pPr>
            <w:pStyle w:val="Spistreci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17" w:history="1">
            <w:r w:rsidR="00E70DE2" w:rsidRPr="006E4A98">
              <w:rPr>
                <w:rStyle w:val="Hipercze"/>
                <w:noProof/>
              </w:rPr>
              <w:t>9.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  <w:shd w:val="clear" w:color="auto" w:fill="FFFFFF"/>
              </w:rPr>
              <w:t>Dokumenty potwierdzające zgodność zamierzenia budowlanego z wymaganiami wynikającymi z odrębnych przepisów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_Toc167441517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2DFEFD1A" w14:textId="22F3B782" w:rsidR="00E70DE2" w:rsidRDefault="00D2000D">
          <w:pPr>
            <w:pStyle w:val="Spistreci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18" w:history="1">
            <w:r w:rsidR="00E70DE2" w:rsidRPr="006E4A98">
              <w:rPr>
                <w:rStyle w:val="Hipercze"/>
                <w:noProof/>
              </w:rPr>
              <w:t>10.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  <w:shd w:val="clear" w:color="auto" w:fill="FFFFFF"/>
              </w:rPr>
              <w:t xml:space="preserve">Oświadczenie zamawiającego stwierdzające jego prawo do dysponowania nieruchomością na cele </w:t>
            </w:r>
            <w:r w:rsidR="00E70DE2" w:rsidRPr="006E4A98">
              <w:rPr>
                <w:rStyle w:val="Hipercze"/>
                <w:noProof/>
              </w:rPr>
              <w:t>budowlane</w:t>
            </w:r>
            <w:r w:rsidR="00E70DE2" w:rsidRPr="006E4A98">
              <w:rPr>
                <w:rStyle w:val="Hipercze"/>
                <w:noProof/>
                <w:shd w:val="clear" w:color="auto" w:fill="FFFFFF"/>
              </w:rPr>
              <w:t>;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_Toc167441518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2A40A729" w14:textId="25DA27CA" w:rsidR="00E70DE2" w:rsidRDefault="00D2000D">
          <w:pPr>
            <w:pStyle w:val="Spistreci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19" w:history="1">
            <w:r w:rsidR="00E70DE2" w:rsidRPr="006E4A98">
              <w:rPr>
                <w:rStyle w:val="Hipercze"/>
                <w:noProof/>
              </w:rPr>
              <w:t>11.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  <w:shd w:val="clear" w:color="auto" w:fill="FFFFFF"/>
              </w:rPr>
              <w:t xml:space="preserve">Przepisy prawne i normy związane z projektowaniem i wykonaniem zamierzenia </w:t>
            </w:r>
            <w:r w:rsidR="00E70DE2" w:rsidRPr="006E4A98">
              <w:rPr>
                <w:rStyle w:val="Hipercze"/>
                <w:noProof/>
              </w:rPr>
              <w:t>budowlanego (na dzień opracowania PFU)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_Toc167441519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0D59AC22" w14:textId="3B59F8D6" w:rsidR="00E70DE2" w:rsidRDefault="00D2000D">
          <w:pPr>
            <w:pStyle w:val="Spistreci2"/>
            <w:tabs>
              <w:tab w:val="left" w:pos="66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20" w:history="1">
            <w:r w:rsidR="00E70DE2" w:rsidRPr="006E4A98">
              <w:rPr>
                <w:rStyle w:val="Hipercze"/>
                <w:noProof/>
              </w:rPr>
              <w:t>12.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  <w:shd w:val="clear" w:color="auto" w:fill="FFFFFF"/>
              </w:rPr>
              <w:t xml:space="preserve">Inne posiadane </w:t>
            </w:r>
            <w:r w:rsidR="00E70DE2" w:rsidRPr="006E4A98">
              <w:rPr>
                <w:rStyle w:val="Hipercze"/>
                <w:noProof/>
              </w:rPr>
              <w:t>informacje</w:t>
            </w:r>
            <w:r w:rsidR="00E70DE2" w:rsidRPr="006E4A98">
              <w:rPr>
                <w:rStyle w:val="Hipercze"/>
                <w:noProof/>
                <w:shd w:val="clear" w:color="auto" w:fill="FFFFFF"/>
              </w:rPr>
              <w:t xml:space="preserve"> i dokumenty niezbędne do zaprojektowania robót budowlanych, w szczególności: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_Toc167441520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442D5ED5" w14:textId="30719B10" w:rsidR="00E70DE2" w:rsidRDefault="00D2000D">
          <w:pPr>
            <w:pStyle w:val="Spistreci3"/>
            <w:tabs>
              <w:tab w:val="left" w:pos="110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21" w:history="1">
            <w:r w:rsidR="00E70DE2" w:rsidRPr="006E4A98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12.1.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  <w:shd w:val="clear" w:color="auto" w:fill="FFFFFF"/>
              </w:rPr>
              <w:t xml:space="preserve">Zalecenia </w:t>
            </w:r>
            <w:r w:rsidR="00E70DE2" w:rsidRPr="006E4A98">
              <w:rPr>
                <w:rStyle w:val="Hipercze"/>
                <w:noProof/>
              </w:rPr>
              <w:t>konserwatorskie</w:t>
            </w:r>
            <w:r w:rsidR="00E70DE2" w:rsidRPr="006E4A98">
              <w:rPr>
                <w:rStyle w:val="Hipercze"/>
                <w:noProof/>
                <w:shd w:val="clear" w:color="auto" w:fill="FFFFFF"/>
              </w:rPr>
              <w:t xml:space="preserve"> konserwatora zabytków,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_Toc167441521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1B9BD9FD" w14:textId="41636610" w:rsidR="00E70DE2" w:rsidRDefault="00D2000D">
          <w:pPr>
            <w:pStyle w:val="Spistreci3"/>
            <w:tabs>
              <w:tab w:val="left" w:pos="110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22" w:history="1">
            <w:r w:rsidR="00E70DE2" w:rsidRPr="006E4A98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12.2.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  <w:shd w:val="clear" w:color="auto" w:fill="FFFFFF"/>
              </w:rPr>
              <w:t xml:space="preserve">Inwentaryzacja lub </w:t>
            </w:r>
            <w:r w:rsidR="00E70DE2" w:rsidRPr="006E4A98">
              <w:rPr>
                <w:rStyle w:val="Hipercze"/>
                <w:noProof/>
              </w:rPr>
              <w:t>dokumentacja</w:t>
            </w:r>
            <w:r w:rsidR="00E70DE2" w:rsidRPr="006E4A98">
              <w:rPr>
                <w:rStyle w:val="Hipercze"/>
                <w:noProof/>
                <w:shd w:val="clear" w:color="auto" w:fill="FFFFFF"/>
              </w:rPr>
              <w:t xml:space="preserve"> obiektów budowlanych, jeżeli podlegają one przebudowie, odbudowie, rozbudowie, nadbudowie, rozbiórkom lub remontom w zakresie architektury, konstrukcji, instalacji i urządzeń technologicznych, a także wskazania zamawiającego dotyczące zachowania urządzeń naziemnych i podziemnych oraz obiektów przewidzianych do rozbiórki i ewentualne uwarunkowania tych rozbiórek.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_Toc167441522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450672C3" w14:textId="070989D8" w:rsidR="00E70DE2" w:rsidRDefault="00D2000D">
          <w:pPr>
            <w:pStyle w:val="Spistreci3"/>
            <w:tabs>
              <w:tab w:val="left" w:pos="110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23" w:history="1">
            <w:r w:rsidR="00E70DE2" w:rsidRPr="006E4A98">
              <w:rPr>
                <w:rStyle w:val="Hipercze"/>
                <w:noProof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12.3.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</w:rPr>
              <w:t>Dodatkowe</w:t>
            </w:r>
            <w:r w:rsidR="00E70DE2" w:rsidRPr="006E4A98">
              <w:rPr>
                <w:rStyle w:val="Hipercze"/>
                <w:noProof/>
                <w:shd w:val="clear" w:color="auto" w:fill="FFFFFF"/>
              </w:rPr>
              <w:t xml:space="preserve"> wytyczne inwestorskie i uwarunkowania związane z budową i jej przeprowadzeniem.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_Toc167441523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236D70FE" w14:textId="7153639F" w:rsidR="00E70DE2" w:rsidRDefault="00D2000D">
          <w:pPr>
            <w:pStyle w:val="Spistreci1"/>
            <w:tabs>
              <w:tab w:val="left" w:pos="400"/>
              <w:tab w:val="right" w:leader="dot" w:pos="9060"/>
            </w:tabs>
            <w:rPr>
              <w:rFonts w:asciiTheme="minorHAnsi" w:eastAsiaTheme="minorEastAsia" w:hAnsiTheme="minorHAnsi"/>
              <w:noProof/>
              <w:kern w:val="2"/>
              <w:sz w:val="22"/>
              <w:szCs w:val="22"/>
              <w:lang w:eastAsia="pl-PL"/>
              <w14:ligatures w14:val="standardContextual"/>
            </w:rPr>
          </w:pPr>
          <w:hyperlink w:anchor="_Toc167441524" w:history="1">
            <w:r w:rsidR="00E70DE2" w:rsidRPr="006E4A98">
              <w:rPr>
                <w:rStyle w:val="Hipercze"/>
                <w:noProof/>
              </w:rPr>
              <w:t>C.</w:t>
            </w:r>
            <w:r w:rsidR="00E70DE2">
              <w:rPr>
                <w:rFonts w:asciiTheme="minorHAnsi" w:eastAsiaTheme="minorEastAsia" w:hAnsiTheme="minorHAnsi"/>
                <w:noProof/>
                <w:kern w:val="2"/>
                <w:sz w:val="22"/>
                <w:szCs w:val="22"/>
                <w:lang w:eastAsia="pl-PL"/>
                <w14:ligatures w14:val="standardContextual"/>
              </w:rPr>
              <w:tab/>
            </w:r>
            <w:r w:rsidR="00E70DE2" w:rsidRPr="006E4A98">
              <w:rPr>
                <w:rStyle w:val="Hipercze"/>
                <w:noProof/>
                <w:shd w:val="clear" w:color="auto" w:fill="FFFFFF"/>
              </w:rPr>
              <w:t>CZĘŚĆ RYSUNKOWA PROGRAMU FU</w:t>
            </w:r>
            <w:r w:rsidR="00E70DE2" w:rsidRPr="006E4A98">
              <w:rPr>
                <w:rStyle w:val="Hipercze"/>
                <w:noProof/>
                <w:shd w:val="clear" w:color="auto" w:fill="FFFFFF"/>
              </w:rPr>
              <w:t>N</w:t>
            </w:r>
            <w:r w:rsidR="00E70DE2" w:rsidRPr="006E4A98">
              <w:rPr>
                <w:rStyle w:val="Hipercze"/>
                <w:noProof/>
                <w:shd w:val="clear" w:color="auto" w:fill="FFFFFF"/>
              </w:rPr>
              <w:t>KCJONALNO-UŻYTKOWEGO</w:t>
            </w:r>
            <w:r w:rsidR="00E70DE2">
              <w:rPr>
                <w:noProof/>
                <w:webHidden/>
              </w:rPr>
              <w:tab/>
            </w:r>
            <w:r w:rsidR="00E70DE2">
              <w:rPr>
                <w:noProof/>
                <w:webHidden/>
              </w:rPr>
              <w:fldChar w:fldCharType="begin"/>
            </w:r>
            <w:r w:rsidR="00E70DE2">
              <w:rPr>
                <w:noProof/>
                <w:webHidden/>
              </w:rPr>
              <w:instrText xml:space="preserve"> PAGEREF _Toc167441524 \h </w:instrText>
            </w:r>
            <w:r w:rsidR="00E70DE2">
              <w:rPr>
                <w:noProof/>
                <w:webHidden/>
              </w:rPr>
            </w:r>
            <w:r w:rsidR="00E70DE2"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 w:rsidR="00E70DE2">
              <w:rPr>
                <w:noProof/>
                <w:webHidden/>
              </w:rPr>
              <w:fldChar w:fldCharType="end"/>
            </w:r>
          </w:hyperlink>
        </w:p>
        <w:p w14:paraId="624AFC80" w14:textId="3894850F" w:rsidR="00EA03BE" w:rsidRPr="00AE50A9" w:rsidRDefault="00EA03BE">
          <w:pPr>
            <w:rPr>
              <w:b/>
              <w:bCs/>
            </w:rPr>
          </w:pPr>
          <w:r w:rsidRPr="00AE50A9">
            <w:rPr>
              <w:b/>
              <w:bCs/>
            </w:rPr>
            <w:fldChar w:fldCharType="end"/>
          </w:r>
        </w:p>
      </w:sdtContent>
    </w:sdt>
    <w:p w14:paraId="1907E181" w14:textId="77777777" w:rsidR="00DA086F" w:rsidRDefault="00DA086F">
      <w:pPr>
        <w:rPr>
          <w:rFonts w:eastAsiaTheme="majorEastAsia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2835C643" w14:textId="5E345759" w:rsidR="00EA03BE" w:rsidRPr="00AE50A9" w:rsidRDefault="00EA03BE" w:rsidP="00EE3FE9">
      <w:pPr>
        <w:pStyle w:val="Nagwek1"/>
        <w:numPr>
          <w:ilvl w:val="0"/>
          <w:numId w:val="5"/>
        </w:numPr>
        <w:rPr>
          <w:rFonts w:eastAsiaTheme="minorHAnsi"/>
        </w:rPr>
      </w:pPr>
      <w:bookmarkStart w:id="0" w:name="_Toc167441504"/>
      <w:r w:rsidRPr="00AE50A9">
        <w:lastRenderedPageBreak/>
        <w:t>CZĘŚĆ</w:t>
      </w:r>
      <w:r w:rsidRPr="00AE50A9">
        <w:rPr>
          <w:rFonts w:eastAsiaTheme="minorHAnsi"/>
        </w:rPr>
        <w:t xml:space="preserve"> OPISOWA PROGRAMU FUNKCJONALNO-UŻYTKOWEGO:</w:t>
      </w:r>
      <w:bookmarkEnd w:id="0"/>
    </w:p>
    <w:p w14:paraId="3203D03B" w14:textId="77777777" w:rsidR="00EA03BE" w:rsidRPr="00AE50A9" w:rsidRDefault="00EA03BE" w:rsidP="00EA03BE"/>
    <w:p w14:paraId="768BF5B4" w14:textId="3834EA13" w:rsidR="005B4095" w:rsidRPr="00AE50A9" w:rsidRDefault="005B4095" w:rsidP="005B4095">
      <w:pPr>
        <w:pStyle w:val="Bezodstpw"/>
      </w:pPr>
      <w:r w:rsidRPr="00AE50A9">
        <w:t xml:space="preserve">Zgodnie z Dz.U. 2021 </w:t>
      </w:r>
      <w:proofErr w:type="gramStart"/>
      <w:r w:rsidRPr="00AE50A9">
        <w:t>poz</w:t>
      </w:r>
      <w:proofErr w:type="gramEnd"/>
      <w:r w:rsidRPr="00AE50A9">
        <w:t xml:space="preserve">. 2454 Rozporządzenia Ministra Rozwoju i Technologii z dnia 20 grudnia 2021 r. w sprawie szczegółowego zakresu i formy dokumentacji projektowej, specyfikacji technicznych wykonania i odbioru robót budowlanych oraz programu funkcjonalno-użytkowego </w:t>
      </w:r>
    </w:p>
    <w:p w14:paraId="603F9FDB" w14:textId="77777777" w:rsidR="00D52B09" w:rsidRPr="00AE50A9" w:rsidRDefault="00D52B09" w:rsidP="005B4095">
      <w:pPr>
        <w:pStyle w:val="Bezodstpw"/>
      </w:pPr>
    </w:p>
    <w:p w14:paraId="39EB1F4A" w14:textId="77777777" w:rsidR="001569BE" w:rsidRPr="00AE50A9" w:rsidRDefault="001569BE" w:rsidP="001569BE">
      <w:pPr>
        <w:pStyle w:val="Nagwek2"/>
        <w:jc w:val="both"/>
      </w:pPr>
      <w:bookmarkStart w:id="1" w:name="_Toc129684311"/>
      <w:bookmarkStart w:id="2" w:name="_Toc167441505"/>
      <w:r w:rsidRPr="00AE50A9">
        <w:t>Nazwa Inwestycji</w:t>
      </w:r>
      <w:bookmarkEnd w:id="1"/>
      <w:bookmarkEnd w:id="2"/>
    </w:p>
    <w:p w14:paraId="00D98C42" w14:textId="48235861" w:rsidR="0001533F" w:rsidRPr="00933248" w:rsidRDefault="002F0E7F" w:rsidP="00933248">
      <w:pPr>
        <w:rPr>
          <w:b/>
        </w:rPr>
      </w:pPr>
      <w:bookmarkStart w:id="3" w:name="_Toc129684312"/>
      <w:r>
        <w:rPr>
          <w:rStyle w:val="Pogrubienie"/>
          <w:b w:val="0"/>
        </w:rPr>
        <w:t xml:space="preserve">Remont – wymiana zniszczonej stolarki okiennej i drzwiowej Pałacu w Świątnikach pełniącym funkcję zespołu szkolno-przedszkolnego. </w:t>
      </w:r>
    </w:p>
    <w:p w14:paraId="31D0A82E" w14:textId="1EF95B04" w:rsidR="001569BE" w:rsidRPr="00AE50A9" w:rsidRDefault="001569BE" w:rsidP="001569BE">
      <w:pPr>
        <w:pStyle w:val="Nagwek2"/>
        <w:jc w:val="both"/>
      </w:pPr>
      <w:bookmarkStart w:id="4" w:name="_Toc167441506"/>
      <w:r w:rsidRPr="00AE50A9">
        <w:t>Adres obiektu</w:t>
      </w:r>
      <w:bookmarkEnd w:id="3"/>
      <w:bookmarkEnd w:id="4"/>
    </w:p>
    <w:p w14:paraId="5185B719" w14:textId="77777777" w:rsidR="00DA086F" w:rsidRDefault="001569BE" w:rsidP="00DA086F">
      <w:r w:rsidRPr="00AE50A9">
        <w:rPr>
          <w:rFonts w:eastAsia="Times New Roman" w:cs="Arial"/>
          <w:color w:val="000000"/>
          <w:lang w:eastAsia="pl-PL"/>
        </w:rPr>
        <w:t xml:space="preserve">Województwo </w:t>
      </w:r>
      <w:r w:rsidR="007E1CBF">
        <w:rPr>
          <w:rFonts w:eastAsia="Times New Roman" w:cs="Arial"/>
          <w:color w:val="000000"/>
          <w:lang w:eastAsia="pl-PL"/>
        </w:rPr>
        <w:t>dolnośląskie</w:t>
      </w:r>
      <w:r w:rsidRPr="00AE50A9">
        <w:rPr>
          <w:rFonts w:eastAsia="Times New Roman" w:cs="Arial"/>
          <w:color w:val="000000"/>
          <w:lang w:eastAsia="pl-PL"/>
        </w:rPr>
        <w:t xml:space="preserve">, </w:t>
      </w:r>
      <w:r w:rsidR="007E1CBF">
        <w:rPr>
          <w:rFonts w:eastAsia="Times New Roman" w:cs="Arial"/>
          <w:color w:val="000000"/>
          <w:lang w:eastAsia="pl-PL"/>
        </w:rPr>
        <w:t>p</w:t>
      </w:r>
      <w:r w:rsidRPr="00AE50A9">
        <w:rPr>
          <w:rFonts w:eastAsia="Times New Roman" w:cs="Arial"/>
          <w:color w:val="000000"/>
          <w:lang w:eastAsia="pl-PL"/>
        </w:rPr>
        <w:t xml:space="preserve">owiat </w:t>
      </w:r>
      <w:r w:rsidR="007E1CBF">
        <w:rPr>
          <w:rFonts w:eastAsia="Times New Roman" w:cs="Arial"/>
          <w:color w:val="000000"/>
          <w:lang w:eastAsia="pl-PL"/>
        </w:rPr>
        <w:t>wrocławski</w:t>
      </w:r>
      <w:r w:rsidRPr="00AE50A9">
        <w:rPr>
          <w:rFonts w:eastAsia="Times New Roman" w:cs="Arial"/>
          <w:color w:val="000000"/>
          <w:lang w:eastAsia="pl-PL"/>
        </w:rPr>
        <w:t xml:space="preserve">, </w:t>
      </w:r>
      <w:r w:rsidR="007E1CBF">
        <w:rPr>
          <w:rFonts w:eastAsia="Times New Roman" w:cs="Arial"/>
          <w:color w:val="000000"/>
          <w:lang w:eastAsia="pl-PL"/>
        </w:rPr>
        <w:t>g</w:t>
      </w:r>
      <w:r w:rsidRPr="00AE50A9">
        <w:rPr>
          <w:rFonts w:eastAsia="Times New Roman" w:cs="Arial"/>
          <w:color w:val="000000"/>
          <w:lang w:eastAsia="pl-PL"/>
        </w:rPr>
        <w:t xml:space="preserve">mina </w:t>
      </w:r>
      <w:r w:rsidR="007E1CBF">
        <w:rPr>
          <w:rFonts w:eastAsia="Times New Roman" w:cs="Arial"/>
          <w:color w:val="000000"/>
          <w:lang w:eastAsia="pl-PL"/>
        </w:rPr>
        <w:t>Sobótka</w:t>
      </w:r>
      <w:r w:rsidRPr="00AE50A9">
        <w:rPr>
          <w:rFonts w:eastAsia="Times New Roman" w:cs="Arial"/>
          <w:color w:val="000000"/>
          <w:lang w:eastAsia="pl-PL"/>
        </w:rPr>
        <w:t xml:space="preserve">, </w:t>
      </w:r>
      <w:r w:rsidR="007E1CBF" w:rsidRPr="00DA6386">
        <w:t xml:space="preserve">ul. </w:t>
      </w:r>
      <w:r w:rsidR="007E1CBF">
        <w:t>Parkowa 6, 55-050 Świątniki</w:t>
      </w:r>
      <w:r w:rsidR="00DA086F">
        <w:t xml:space="preserve">, </w:t>
      </w:r>
    </w:p>
    <w:p w14:paraId="7D7D8886" w14:textId="56AD4D92" w:rsidR="00F56228" w:rsidRDefault="007E1CBF" w:rsidP="00DA086F">
      <w:pPr>
        <w:rPr>
          <w:rStyle w:val="item-fieldvalue"/>
        </w:rPr>
      </w:pPr>
      <w:proofErr w:type="gramStart"/>
      <w:r>
        <w:rPr>
          <w:rStyle w:val="item-fieldvalue"/>
        </w:rPr>
        <w:t>dz</w:t>
      </w:r>
      <w:proofErr w:type="gramEnd"/>
      <w:r>
        <w:rPr>
          <w:rStyle w:val="item-fieldvalue"/>
        </w:rPr>
        <w:t xml:space="preserve">.45/1, obręb: </w:t>
      </w:r>
      <w:proofErr w:type="spellStart"/>
      <w:r>
        <w:rPr>
          <w:rStyle w:val="item-fieldvalue"/>
        </w:rPr>
        <w:t>świątniki</w:t>
      </w:r>
      <w:proofErr w:type="spellEnd"/>
      <w:r>
        <w:rPr>
          <w:rStyle w:val="item-fieldvalue"/>
        </w:rPr>
        <w:t xml:space="preserve">, </w:t>
      </w:r>
      <w:proofErr w:type="spellStart"/>
      <w:r>
        <w:rPr>
          <w:rStyle w:val="item-fieldvalue"/>
        </w:rPr>
        <w:t>j.e</w:t>
      </w:r>
      <w:proofErr w:type="spellEnd"/>
      <w:r>
        <w:rPr>
          <w:rStyle w:val="item-fieldvalue"/>
        </w:rPr>
        <w:t xml:space="preserve"> 022307_5.0020</w:t>
      </w:r>
    </w:p>
    <w:p w14:paraId="7B4EC7EB" w14:textId="77777777" w:rsidR="007E1CBF" w:rsidRPr="007E1CBF" w:rsidRDefault="007E1CBF" w:rsidP="007E1CBF">
      <w:pPr>
        <w:spacing w:after="0" w:line="240" w:lineRule="auto"/>
      </w:pPr>
    </w:p>
    <w:p w14:paraId="26B57F3B" w14:textId="09CE20AB" w:rsidR="00C2682B" w:rsidRPr="00AE50A9" w:rsidRDefault="00C2682B" w:rsidP="00C2682B">
      <w:pPr>
        <w:pStyle w:val="Nagwek2"/>
        <w:jc w:val="both"/>
      </w:pPr>
      <w:bookmarkStart w:id="5" w:name="_Toc167441507"/>
      <w:r w:rsidRPr="00AE50A9">
        <w:t>Kody i nazwy usług wg CPV (Wspólny słownik zamówień)</w:t>
      </w:r>
      <w:bookmarkEnd w:id="5"/>
    </w:p>
    <w:tbl>
      <w:tblPr>
        <w:tblW w:w="7788" w:type="dxa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09"/>
        <w:gridCol w:w="6379"/>
      </w:tblGrid>
      <w:tr w:rsidR="007E1CBF" w:rsidRPr="00AE50A9" w14:paraId="1F912795" w14:textId="77777777" w:rsidTr="0001533F">
        <w:tc>
          <w:tcPr>
            <w:tcW w:w="1409" w:type="dxa"/>
            <w:tcBorders>
              <w:top w:val="nil"/>
            </w:tcBorders>
            <w:vAlign w:val="center"/>
            <w:hideMark/>
          </w:tcPr>
          <w:p w14:paraId="4017F59B" w14:textId="23E1DFB5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71220000-6 </w:t>
            </w:r>
          </w:p>
        </w:tc>
        <w:tc>
          <w:tcPr>
            <w:tcW w:w="6379" w:type="dxa"/>
            <w:tcBorders>
              <w:top w:val="nil"/>
            </w:tcBorders>
            <w:vAlign w:val="center"/>
            <w:hideMark/>
          </w:tcPr>
          <w:p w14:paraId="72361359" w14:textId="31DA3B99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Usługi projektowania architektonicznego</w:t>
            </w:r>
          </w:p>
        </w:tc>
      </w:tr>
      <w:tr w:rsidR="007E1CBF" w:rsidRPr="00AE50A9" w14:paraId="26367FA6" w14:textId="77777777" w:rsidTr="0001533F">
        <w:tc>
          <w:tcPr>
            <w:tcW w:w="1409" w:type="dxa"/>
            <w:vAlign w:val="center"/>
            <w:hideMark/>
          </w:tcPr>
          <w:p w14:paraId="1EA8487C" w14:textId="0A4364CD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71221000-3 </w:t>
            </w:r>
          </w:p>
        </w:tc>
        <w:tc>
          <w:tcPr>
            <w:tcW w:w="6379" w:type="dxa"/>
            <w:vAlign w:val="center"/>
            <w:hideMark/>
          </w:tcPr>
          <w:p w14:paraId="38F19038" w14:textId="5A3FE04C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Usługi architektoniczne w zakresie obiektów budowlanych</w:t>
            </w:r>
          </w:p>
        </w:tc>
      </w:tr>
      <w:tr w:rsidR="007E1CBF" w:rsidRPr="00AE50A9" w14:paraId="193AF32F" w14:textId="77777777" w:rsidTr="0001533F">
        <w:tc>
          <w:tcPr>
            <w:tcW w:w="1409" w:type="dxa"/>
            <w:vAlign w:val="center"/>
            <w:hideMark/>
          </w:tcPr>
          <w:p w14:paraId="13CBCBD7" w14:textId="338C1367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71320000-7 </w:t>
            </w:r>
          </w:p>
        </w:tc>
        <w:tc>
          <w:tcPr>
            <w:tcW w:w="6379" w:type="dxa"/>
            <w:vAlign w:val="center"/>
            <w:hideMark/>
          </w:tcPr>
          <w:p w14:paraId="0C57A3FE" w14:textId="36800DCC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Usługi inżynieryjne w zakresie projektowania</w:t>
            </w:r>
          </w:p>
        </w:tc>
      </w:tr>
      <w:tr w:rsidR="007E1CBF" w:rsidRPr="00AE50A9" w14:paraId="475E7CDF" w14:textId="77777777" w:rsidTr="0001533F">
        <w:tc>
          <w:tcPr>
            <w:tcW w:w="1409" w:type="dxa"/>
            <w:vAlign w:val="center"/>
            <w:hideMark/>
          </w:tcPr>
          <w:p w14:paraId="0590167D" w14:textId="7195001D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45000000-7 </w:t>
            </w:r>
          </w:p>
        </w:tc>
        <w:tc>
          <w:tcPr>
            <w:tcW w:w="6379" w:type="dxa"/>
            <w:vAlign w:val="center"/>
            <w:hideMark/>
          </w:tcPr>
          <w:p w14:paraId="03BB66AC" w14:textId="2F27A300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Roboty budowlane</w:t>
            </w:r>
          </w:p>
        </w:tc>
      </w:tr>
      <w:tr w:rsidR="007E1CBF" w:rsidRPr="00AE50A9" w14:paraId="44E1B565" w14:textId="77777777" w:rsidTr="0001533F">
        <w:tc>
          <w:tcPr>
            <w:tcW w:w="1409" w:type="dxa"/>
            <w:vAlign w:val="center"/>
            <w:hideMark/>
          </w:tcPr>
          <w:p w14:paraId="0EE94D2F" w14:textId="3E24D289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45100000-8 </w:t>
            </w:r>
          </w:p>
        </w:tc>
        <w:tc>
          <w:tcPr>
            <w:tcW w:w="6379" w:type="dxa"/>
            <w:vAlign w:val="center"/>
            <w:hideMark/>
          </w:tcPr>
          <w:p w14:paraId="2742B335" w14:textId="12751328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Przygotowanie terenu pod budowę</w:t>
            </w:r>
          </w:p>
        </w:tc>
      </w:tr>
      <w:tr w:rsidR="007E1CBF" w:rsidRPr="00AE50A9" w14:paraId="75551868" w14:textId="77777777" w:rsidTr="0001533F">
        <w:tc>
          <w:tcPr>
            <w:tcW w:w="1409" w:type="dxa"/>
            <w:vAlign w:val="center"/>
            <w:hideMark/>
          </w:tcPr>
          <w:p w14:paraId="21F8C5ED" w14:textId="540B12CF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45110000-1 </w:t>
            </w:r>
          </w:p>
        </w:tc>
        <w:tc>
          <w:tcPr>
            <w:tcW w:w="6379" w:type="dxa"/>
            <w:vAlign w:val="center"/>
            <w:hideMark/>
          </w:tcPr>
          <w:p w14:paraId="5FCDCD98" w14:textId="139ABBBD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Roboty w zakresie burzenia i rozbiórki obiektów budowlanych; roboty ziemne</w:t>
            </w:r>
          </w:p>
        </w:tc>
      </w:tr>
      <w:tr w:rsidR="007E1CBF" w:rsidRPr="00AE50A9" w14:paraId="03009170" w14:textId="77777777" w:rsidTr="0001533F">
        <w:tc>
          <w:tcPr>
            <w:tcW w:w="1409" w:type="dxa"/>
            <w:vAlign w:val="center"/>
            <w:hideMark/>
          </w:tcPr>
          <w:p w14:paraId="5C9645F7" w14:textId="3848F048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45111300-1 </w:t>
            </w:r>
          </w:p>
        </w:tc>
        <w:tc>
          <w:tcPr>
            <w:tcW w:w="6379" w:type="dxa"/>
            <w:vAlign w:val="center"/>
            <w:hideMark/>
          </w:tcPr>
          <w:p w14:paraId="0C06FC0F" w14:textId="0C7E9132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Roboty rozbiórkowe</w:t>
            </w:r>
          </w:p>
        </w:tc>
      </w:tr>
      <w:tr w:rsidR="007E1CBF" w:rsidRPr="00AE50A9" w14:paraId="30515751" w14:textId="77777777" w:rsidTr="0001533F">
        <w:tc>
          <w:tcPr>
            <w:tcW w:w="1409" w:type="dxa"/>
            <w:vAlign w:val="center"/>
            <w:hideMark/>
          </w:tcPr>
          <w:p w14:paraId="47D81BD3" w14:textId="60F18274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45113000-2 </w:t>
            </w:r>
          </w:p>
        </w:tc>
        <w:tc>
          <w:tcPr>
            <w:tcW w:w="6379" w:type="dxa"/>
            <w:vAlign w:val="center"/>
            <w:hideMark/>
          </w:tcPr>
          <w:p w14:paraId="48B058F4" w14:textId="5E7CC255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Roboty na placu budowy</w:t>
            </w:r>
          </w:p>
        </w:tc>
      </w:tr>
      <w:tr w:rsidR="007E1CBF" w:rsidRPr="00AE50A9" w14:paraId="60AA91CA" w14:textId="77777777" w:rsidTr="0001533F">
        <w:tc>
          <w:tcPr>
            <w:tcW w:w="1409" w:type="dxa"/>
            <w:vAlign w:val="center"/>
            <w:hideMark/>
          </w:tcPr>
          <w:p w14:paraId="3B8F8DA0" w14:textId="49E8E8E0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45200000-9 </w:t>
            </w:r>
          </w:p>
        </w:tc>
        <w:tc>
          <w:tcPr>
            <w:tcW w:w="6379" w:type="dxa"/>
            <w:vAlign w:val="center"/>
            <w:hideMark/>
          </w:tcPr>
          <w:p w14:paraId="0D390CBE" w14:textId="73D18171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Roboty budowlane w zakresie wznoszenia kompletnych obiektów budowlanych lub ich części</w:t>
            </w:r>
          </w:p>
        </w:tc>
      </w:tr>
      <w:tr w:rsidR="007E1CBF" w:rsidRPr="00AE50A9" w14:paraId="0E9CBF3F" w14:textId="77777777" w:rsidTr="0001533F">
        <w:tc>
          <w:tcPr>
            <w:tcW w:w="1409" w:type="dxa"/>
            <w:vAlign w:val="center"/>
            <w:hideMark/>
          </w:tcPr>
          <w:p w14:paraId="0AA7D824" w14:textId="3D8E1501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45220000-5 </w:t>
            </w:r>
          </w:p>
        </w:tc>
        <w:tc>
          <w:tcPr>
            <w:tcW w:w="6379" w:type="dxa"/>
            <w:vAlign w:val="center"/>
            <w:hideMark/>
          </w:tcPr>
          <w:p w14:paraId="641B83D0" w14:textId="407B8978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Roboty inżynieryjne i budowlane</w:t>
            </w:r>
          </w:p>
        </w:tc>
      </w:tr>
      <w:tr w:rsidR="007E1CBF" w:rsidRPr="00AE50A9" w14:paraId="33EF6FE6" w14:textId="77777777" w:rsidTr="0001533F">
        <w:tc>
          <w:tcPr>
            <w:tcW w:w="1409" w:type="dxa"/>
            <w:vAlign w:val="center"/>
            <w:hideMark/>
          </w:tcPr>
          <w:p w14:paraId="2E6190F4" w14:textId="163A78AE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45420000-7 </w:t>
            </w:r>
          </w:p>
        </w:tc>
        <w:tc>
          <w:tcPr>
            <w:tcW w:w="6379" w:type="dxa"/>
            <w:vAlign w:val="center"/>
            <w:hideMark/>
          </w:tcPr>
          <w:p w14:paraId="7002BBE7" w14:textId="5FB13CA7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Roboty w zakresie zakładania stolarki budowlanej oraz roboty ciesielskie</w:t>
            </w:r>
          </w:p>
        </w:tc>
      </w:tr>
      <w:tr w:rsidR="007E1CBF" w:rsidRPr="00AE50A9" w14:paraId="2CAC7005" w14:textId="77777777" w:rsidTr="0001533F">
        <w:tc>
          <w:tcPr>
            <w:tcW w:w="1409" w:type="dxa"/>
            <w:vAlign w:val="center"/>
            <w:hideMark/>
          </w:tcPr>
          <w:p w14:paraId="03A4A273" w14:textId="579C5D21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45440000-3 </w:t>
            </w:r>
          </w:p>
        </w:tc>
        <w:tc>
          <w:tcPr>
            <w:tcW w:w="6379" w:type="dxa"/>
            <w:vAlign w:val="center"/>
            <w:hideMark/>
          </w:tcPr>
          <w:p w14:paraId="5DF8CBB9" w14:textId="336CAC98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Roboty malarskie i szklarskie</w:t>
            </w:r>
          </w:p>
        </w:tc>
      </w:tr>
      <w:tr w:rsidR="007E1CBF" w:rsidRPr="00AE50A9" w14:paraId="2CC58704" w14:textId="77777777" w:rsidTr="0001533F">
        <w:tc>
          <w:tcPr>
            <w:tcW w:w="1409" w:type="dxa"/>
            <w:vAlign w:val="center"/>
            <w:hideMark/>
          </w:tcPr>
          <w:p w14:paraId="6E52344C" w14:textId="2C10E9D8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45500000-2 </w:t>
            </w:r>
          </w:p>
        </w:tc>
        <w:tc>
          <w:tcPr>
            <w:tcW w:w="6379" w:type="dxa"/>
            <w:vAlign w:val="center"/>
            <w:hideMark/>
          </w:tcPr>
          <w:p w14:paraId="62AD488F" w14:textId="1AFFC9F2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Wynajem maszyn i urządzeń wraz z obsługą operatorską do prowadzenia robót</w:t>
            </w:r>
          </w:p>
        </w:tc>
      </w:tr>
      <w:tr w:rsidR="007E1CBF" w:rsidRPr="00AE50A9" w14:paraId="0F455968" w14:textId="77777777" w:rsidTr="0001533F">
        <w:tc>
          <w:tcPr>
            <w:tcW w:w="1409" w:type="dxa"/>
            <w:vAlign w:val="center"/>
            <w:hideMark/>
          </w:tcPr>
          <w:p w14:paraId="30D981F7" w14:textId="4413BF9E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71220000-6 </w:t>
            </w:r>
          </w:p>
        </w:tc>
        <w:tc>
          <w:tcPr>
            <w:tcW w:w="6379" w:type="dxa"/>
            <w:vAlign w:val="center"/>
            <w:hideMark/>
          </w:tcPr>
          <w:p w14:paraId="235BAE95" w14:textId="6C5632EA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Usługi projektowania architektonicznego</w:t>
            </w:r>
          </w:p>
        </w:tc>
      </w:tr>
      <w:tr w:rsidR="007E1CBF" w:rsidRPr="00AE50A9" w14:paraId="0D01C2DB" w14:textId="77777777" w:rsidTr="0001533F">
        <w:tc>
          <w:tcPr>
            <w:tcW w:w="1409" w:type="dxa"/>
            <w:vAlign w:val="center"/>
            <w:hideMark/>
          </w:tcPr>
          <w:p w14:paraId="7283A4FF" w14:textId="1E1E5E93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71221000-3 </w:t>
            </w:r>
          </w:p>
        </w:tc>
        <w:tc>
          <w:tcPr>
            <w:tcW w:w="6379" w:type="dxa"/>
            <w:vAlign w:val="center"/>
            <w:hideMark/>
          </w:tcPr>
          <w:p w14:paraId="3F5DD002" w14:textId="5385F3D0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Usługi architektoniczne w zakresie obiektów budowlanych</w:t>
            </w:r>
          </w:p>
        </w:tc>
      </w:tr>
      <w:tr w:rsidR="007E1CBF" w:rsidRPr="00AE50A9" w14:paraId="503D75AF" w14:textId="77777777" w:rsidTr="0001533F">
        <w:tc>
          <w:tcPr>
            <w:tcW w:w="1409" w:type="dxa"/>
            <w:vAlign w:val="center"/>
            <w:hideMark/>
          </w:tcPr>
          <w:p w14:paraId="179D1524" w14:textId="48B2B9DB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71320000-7 </w:t>
            </w:r>
          </w:p>
        </w:tc>
        <w:tc>
          <w:tcPr>
            <w:tcW w:w="6379" w:type="dxa"/>
            <w:vAlign w:val="center"/>
            <w:hideMark/>
          </w:tcPr>
          <w:p w14:paraId="0040C7CB" w14:textId="51BB06AE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Usługi inżynieryjne w zakresie projektowania</w:t>
            </w:r>
          </w:p>
        </w:tc>
      </w:tr>
      <w:tr w:rsidR="007E1CBF" w:rsidRPr="00AE50A9" w14:paraId="161BACE9" w14:textId="77777777" w:rsidTr="0001533F">
        <w:tc>
          <w:tcPr>
            <w:tcW w:w="1409" w:type="dxa"/>
            <w:vAlign w:val="center"/>
            <w:hideMark/>
          </w:tcPr>
          <w:p w14:paraId="60D8AA98" w14:textId="7A97DD05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45000000-7 </w:t>
            </w:r>
          </w:p>
        </w:tc>
        <w:tc>
          <w:tcPr>
            <w:tcW w:w="6379" w:type="dxa"/>
            <w:vAlign w:val="center"/>
            <w:hideMark/>
          </w:tcPr>
          <w:p w14:paraId="73156048" w14:textId="38851E15" w:rsidR="007E1CBF" w:rsidRPr="00AE50A9" w:rsidRDefault="007E1CBF" w:rsidP="007E1CBF">
            <w:pPr>
              <w:spacing w:after="0" w:line="240" w:lineRule="auto"/>
              <w:rPr>
                <w:rFonts w:eastAsia="Times New Roman" w:cs="Times New Roman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Roboty budowlane</w:t>
            </w:r>
          </w:p>
        </w:tc>
      </w:tr>
      <w:tr w:rsidR="007E1CBF" w:rsidRPr="00AE50A9" w14:paraId="7A0C802E" w14:textId="77777777" w:rsidTr="0001533F">
        <w:tc>
          <w:tcPr>
            <w:tcW w:w="1409" w:type="dxa"/>
            <w:tcBorders>
              <w:bottom w:val="single" w:sz="4" w:space="0" w:color="auto"/>
            </w:tcBorders>
            <w:vAlign w:val="center"/>
          </w:tcPr>
          <w:p w14:paraId="3EC518C6" w14:textId="5A1C96A2" w:rsidR="007E1CBF" w:rsidRPr="00AE50A9" w:rsidRDefault="007E1CBF" w:rsidP="007E1CBF">
            <w:pPr>
              <w:spacing w:after="0" w:line="240" w:lineRule="auto"/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45100000-8 </w:t>
            </w:r>
          </w:p>
        </w:tc>
        <w:tc>
          <w:tcPr>
            <w:tcW w:w="6379" w:type="dxa"/>
            <w:tcBorders>
              <w:bottom w:val="single" w:sz="4" w:space="0" w:color="auto"/>
            </w:tcBorders>
            <w:vAlign w:val="center"/>
          </w:tcPr>
          <w:p w14:paraId="2A542B43" w14:textId="4350F2E8" w:rsidR="007E1CBF" w:rsidRPr="00AE50A9" w:rsidRDefault="007E1CBF" w:rsidP="007E1CBF">
            <w:pPr>
              <w:spacing w:after="0" w:line="240" w:lineRule="auto"/>
              <w:rPr>
                <w:bCs/>
                <w:sz w:val="16"/>
                <w:szCs w:val="16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Przygotowanie terenu pod budowę</w:t>
            </w:r>
          </w:p>
        </w:tc>
      </w:tr>
      <w:tr w:rsidR="007E1CBF" w:rsidRPr="00AE50A9" w14:paraId="41EAF321" w14:textId="77777777" w:rsidTr="0001533F">
        <w:tc>
          <w:tcPr>
            <w:tcW w:w="1409" w:type="dxa"/>
            <w:tcBorders>
              <w:bottom w:val="nil"/>
            </w:tcBorders>
            <w:vAlign w:val="center"/>
          </w:tcPr>
          <w:p w14:paraId="4C9E528E" w14:textId="3948F094" w:rsidR="007E1CBF" w:rsidRPr="00AE50A9" w:rsidRDefault="007E1CBF" w:rsidP="007E1CBF">
            <w:pPr>
              <w:spacing w:after="0" w:line="240" w:lineRule="auto"/>
              <w:rPr>
                <w:bCs/>
                <w:sz w:val="16"/>
                <w:szCs w:val="16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 xml:space="preserve">45110000-1 </w:t>
            </w:r>
          </w:p>
        </w:tc>
        <w:tc>
          <w:tcPr>
            <w:tcW w:w="6379" w:type="dxa"/>
            <w:tcBorders>
              <w:bottom w:val="nil"/>
            </w:tcBorders>
            <w:vAlign w:val="center"/>
          </w:tcPr>
          <w:p w14:paraId="70D1F683" w14:textId="0DBAE2B7" w:rsidR="007E1CBF" w:rsidRPr="00AE50A9" w:rsidRDefault="007E1CBF" w:rsidP="007E1CBF">
            <w:pPr>
              <w:spacing w:after="0" w:line="240" w:lineRule="auto"/>
              <w:rPr>
                <w:bCs/>
                <w:sz w:val="16"/>
                <w:szCs w:val="16"/>
              </w:rPr>
            </w:pPr>
            <w:r w:rsidRPr="00AE50A9">
              <w:rPr>
                <w:rFonts w:eastAsia="Times New Roman" w:cs="Calibri"/>
                <w:color w:val="000000"/>
                <w:sz w:val="16"/>
                <w:szCs w:val="16"/>
                <w:lang w:eastAsia="pl-PL"/>
              </w:rPr>
              <w:t>Roboty w zakresie burzenia i rozbiórki obiektów budowlanych; roboty ziemne</w:t>
            </w:r>
          </w:p>
        </w:tc>
      </w:tr>
    </w:tbl>
    <w:p w14:paraId="779089D1" w14:textId="77777777" w:rsidR="00C2682B" w:rsidRPr="00AE50A9" w:rsidRDefault="00C2682B" w:rsidP="00C2682B"/>
    <w:p w14:paraId="402FA4B2" w14:textId="7886F5F2" w:rsidR="00C2682B" w:rsidRPr="00AE50A9" w:rsidRDefault="00C2682B" w:rsidP="00C2682B">
      <w:pPr>
        <w:pStyle w:val="Nagwek2"/>
        <w:jc w:val="both"/>
      </w:pPr>
      <w:bookmarkStart w:id="6" w:name="_Toc167441508"/>
      <w:r w:rsidRPr="00AE50A9">
        <w:t>Nazwa Zamawiającego oraz jego adres</w:t>
      </w:r>
      <w:bookmarkEnd w:id="6"/>
    </w:p>
    <w:p w14:paraId="1FB5DF0D" w14:textId="01C3CAEA" w:rsidR="007E1CBF" w:rsidRDefault="007E1CBF" w:rsidP="007E1CBF">
      <w:pPr>
        <w:spacing w:after="0"/>
        <w:ind w:left="443"/>
      </w:pPr>
      <w:r>
        <w:rPr>
          <w:bCs/>
        </w:rPr>
        <w:t>G</w:t>
      </w:r>
      <w:r w:rsidRPr="007E1CBF">
        <w:rPr>
          <w:bCs/>
        </w:rPr>
        <w:t xml:space="preserve">mina </w:t>
      </w:r>
      <w:r>
        <w:rPr>
          <w:bCs/>
        </w:rPr>
        <w:t>S</w:t>
      </w:r>
      <w:r w:rsidRPr="007E1CBF">
        <w:rPr>
          <w:bCs/>
        </w:rPr>
        <w:t>obótka</w:t>
      </w:r>
      <w:r>
        <w:rPr>
          <w:bCs/>
        </w:rPr>
        <w:t xml:space="preserve"> z siedzibą: u</w:t>
      </w:r>
      <w:r>
        <w:t>l. Rynek 1, 55-050 Sobótka</w:t>
      </w:r>
      <w:r>
        <w:rPr>
          <w:bCs/>
        </w:rPr>
        <w:t xml:space="preserve">, </w:t>
      </w:r>
      <w:r w:rsidRPr="00AE50A9">
        <w:t xml:space="preserve">województwo </w:t>
      </w:r>
      <w:r>
        <w:t>dolnośląskie</w:t>
      </w:r>
      <w:r w:rsidRPr="00AE50A9">
        <w:t xml:space="preserve">, powiat </w:t>
      </w:r>
      <w:r>
        <w:t>wrocławski.</w:t>
      </w:r>
    </w:p>
    <w:p w14:paraId="35118FE1" w14:textId="77777777" w:rsidR="007E1CBF" w:rsidRPr="007E1CBF" w:rsidRDefault="007E1CBF" w:rsidP="007E1CBF">
      <w:pPr>
        <w:spacing w:after="0"/>
        <w:ind w:left="443"/>
        <w:rPr>
          <w:bCs/>
        </w:rPr>
      </w:pPr>
    </w:p>
    <w:p w14:paraId="2083BA18" w14:textId="3804F047" w:rsidR="00C2682B" w:rsidRPr="00AE50A9" w:rsidRDefault="00C2682B" w:rsidP="00C2682B">
      <w:pPr>
        <w:pStyle w:val="Nagwek2"/>
        <w:jc w:val="both"/>
      </w:pPr>
      <w:bookmarkStart w:id="7" w:name="_Toc167441509"/>
      <w:r w:rsidRPr="00AE50A9">
        <w:t>Osoby opracowujące program funkcjonalno-użytkowy</w:t>
      </w:r>
      <w:bookmarkEnd w:id="7"/>
    </w:p>
    <w:p w14:paraId="402073BD" w14:textId="675F4873" w:rsidR="00C2682B" w:rsidRDefault="00F557BD" w:rsidP="00C2682B">
      <w:proofErr w:type="gramStart"/>
      <w:r>
        <w:t>m</w:t>
      </w:r>
      <w:r w:rsidR="00C2682B" w:rsidRPr="00AE50A9">
        <w:t>gr</w:t>
      </w:r>
      <w:proofErr w:type="gramEnd"/>
      <w:r w:rsidR="00C2682B" w:rsidRPr="00AE50A9">
        <w:t xml:space="preserve"> inż. arch. Andrzej Doktor</w:t>
      </w:r>
    </w:p>
    <w:p w14:paraId="1F078630" w14:textId="77777777" w:rsidR="00A7187D" w:rsidRDefault="00A7187D" w:rsidP="00C2682B"/>
    <w:p w14:paraId="186CE1B3" w14:textId="77777777" w:rsidR="00A7187D" w:rsidRPr="00A7187D" w:rsidRDefault="00A7187D" w:rsidP="00A7187D">
      <w:pPr>
        <w:pStyle w:val="Nagwek2"/>
      </w:pPr>
      <w:bookmarkStart w:id="8" w:name="_Toc138662411"/>
      <w:bookmarkStart w:id="9" w:name="_Toc167441510"/>
      <w:r w:rsidRPr="00A7187D">
        <w:t>Zawartość programu funkcjonalno-użytkowego</w:t>
      </w:r>
      <w:bookmarkEnd w:id="8"/>
      <w:bookmarkEnd w:id="9"/>
    </w:p>
    <w:p w14:paraId="241B55CA" w14:textId="77777777" w:rsidR="00A7187D" w:rsidRPr="00AE50A9" w:rsidRDefault="00A7187D" w:rsidP="00A7187D">
      <w:pPr>
        <w:pStyle w:val="Akapitzlist"/>
        <w:numPr>
          <w:ilvl w:val="0"/>
          <w:numId w:val="7"/>
        </w:numPr>
      </w:pPr>
      <w:r w:rsidRPr="00AE50A9">
        <w:t>Strona tytułowa</w:t>
      </w:r>
    </w:p>
    <w:p w14:paraId="47B6DDFB" w14:textId="77777777" w:rsidR="00A7187D" w:rsidRPr="00AE50A9" w:rsidRDefault="00A7187D" w:rsidP="00A7187D">
      <w:pPr>
        <w:pStyle w:val="Akapitzlist"/>
        <w:numPr>
          <w:ilvl w:val="0"/>
          <w:numId w:val="7"/>
        </w:numPr>
      </w:pPr>
      <w:r w:rsidRPr="00AE50A9">
        <w:t>Część opisowa</w:t>
      </w:r>
    </w:p>
    <w:p w14:paraId="4D6EB77B" w14:textId="77777777" w:rsidR="00A7187D" w:rsidRDefault="00A7187D" w:rsidP="00A7187D">
      <w:pPr>
        <w:pStyle w:val="Akapitzlist"/>
        <w:numPr>
          <w:ilvl w:val="0"/>
          <w:numId w:val="7"/>
        </w:numPr>
      </w:pPr>
      <w:r w:rsidRPr="00AE50A9">
        <w:t>Część informacyjna</w:t>
      </w:r>
    </w:p>
    <w:p w14:paraId="2D4EAED5" w14:textId="70E23B30" w:rsidR="00DA086F" w:rsidRPr="00AE50A9" w:rsidRDefault="00DA086F" w:rsidP="00A7187D">
      <w:pPr>
        <w:pStyle w:val="Akapitzlist"/>
        <w:numPr>
          <w:ilvl w:val="0"/>
          <w:numId w:val="7"/>
        </w:numPr>
      </w:pPr>
      <w:r>
        <w:t>Część rysunkowa</w:t>
      </w:r>
    </w:p>
    <w:p w14:paraId="4E8D1956" w14:textId="77777777" w:rsidR="00A7187D" w:rsidRPr="00AE50A9" w:rsidRDefault="00A7187D" w:rsidP="00C2682B"/>
    <w:p w14:paraId="575843BF" w14:textId="1340724D" w:rsidR="00EA03BE" w:rsidRPr="00A7187D" w:rsidRDefault="0001533F" w:rsidP="00A7187D">
      <w:pPr>
        <w:pStyle w:val="Nagwek2"/>
      </w:pPr>
      <w:bookmarkStart w:id="10" w:name="_Toc116893464"/>
      <w:r>
        <w:br w:type="page"/>
      </w:r>
      <w:bookmarkStart w:id="11" w:name="_Toc167441511"/>
      <w:r w:rsidR="005B4095" w:rsidRPr="00A7187D">
        <w:t>Opis</w:t>
      </w:r>
      <w:r w:rsidR="00EA03BE" w:rsidRPr="00A7187D">
        <w:t xml:space="preserve"> ogólny przedmiotu zamówienia</w:t>
      </w:r>
      <w:bookmarkEnd w:id="10"/>
      <w:bookmarkEnd w:id="11"/>
    </w:p>
    <w:p w14:paraId="6F1FA3A0" w14:textId="4DD17E16" w:rsidR="0001533F" w:rsidRPr="00942805" w:rsidRDefault="003D3D4C" w:rsidP="0001533F">
      <w:pPr>
        <w:rPr>
          <w:bCs/>
        </w:rPr>
      </w:pPr>
      <w:r w:rsidRPr="00AE50A9">
        <w:t xml:space="preserve">Przedmiotem zamówienia jest </w:t>
      </w:r>
      <w:r w:rsidR="00942805">
        <w:t>opracowanie programu funkcjonalno-użytkowego dla remontu polegającego na wymia</w:t>
      </w:r>
      <w:r w:rsidR="00691D44">
        <w:t>nie</w:t>
      </w:r>
      <w:r w:rsidR="00942805">
        <w:t xml:space="preserve"> stolarki okiennej i </w:t>
      </w:r>
      <w:r w:rsidR="00DA086F">
        <w:t xml:space="preserve">renowacji i wymianie stolarki </w:t>
      </w:r>
      <w:r w:rsidR="00942805">
        <w:t xml:space="preserve">drzwiowej w Pałacu </w:t>
      </w:r>
      <w:r w:rsidR="00942805">
        <w:rPr>
          <w:rStyle w:val="Pogrubienie"/>
          <w:b w:val="0"/>
        </w:rPr>
        <w:t xml:space="preserve">w Świątnikach pełniącym funkcję zespołu szkolno-przedszkolnego. </w:t>
      </w:r>
      <w:r w:rsidR="00942805">
        <w:rPr>
          <w:bCs/>
        </w:rPr>
        <w:t>Inwestycja polega na zaplanowaniu remontu, uwzględniając stan istniejący obiektu, wymagania wynikające z obecnej funkcji oraz wytyczne konserwatorskie.</w:t>
      </w:r>
    </w:p>
    <w:p w14:paraId="02936A9C" w14:textId="16C344FB" w:rsidR="00D52B09" w:rsidRDefault="00D52B09" w:rsidP="00730276">
      <w:pPr>
        <w:pStyle w:val="Nagwek3"/>
      </w:pPr>
      <w:bookmarkStart w:id="12" w:name="_Toc167441512"/>
      <w:r w:rsidRPr="00AE50A9">
        <w:t>Charakterystyczne</w:t>
      </w:r>
      <w:r w:rsidR="00730276" w:rsidRPr="00AE50A9">
        <w:t xml:space="preserve"> parametry określające wielkość obiektu lub zakres robót budowlanych</w:t>
      </w:r>
      <w:bookmarkEnd w:id="12"/>
    </w:p>
    <w:p w14:paraId="2FB2216A" w14:textId="26A1B803" w:rsidR="00730276" w:rsidRDefault="00A24242" w:rsidP="00730276">
      <w:pPr>
        <w:rPr>
          <w:b/>
        </w:rPr>
      </w:pPr>
      <w:r w:rsidRPr="00AE50A9">
        <w:rPr>
          <w:b/>
        </w:rPr>
        <w:t>Zakres robót budowlanych polega na:</w:t>
      </w:r>
    </w:p>
    <w:p w14:paraId="5B3F0D10" w14:textId="41942AAF" w:rsidR="00A7187D" w:rsidRDefault="00A7187D" w:rsidP="00730276">
      <w:pPr>
        <w:rPr>
          <w:bCs/>
        </w:rPr>
      </w:pPr>
      <w:r>
        <w:rPr>
          <w:b/>
        </w:rPr>
        <w:t>-</w:t>
      </w:r>
      <w:r>
        <w:rPr>
          <w:bCs/>
        </w:rPr>
        <w:t>wymianie zniszczonej stolarki okiennej</w:t>
      </w:r>
    </w:p>
    <w:p w14:paraId="7A1EA4B2" w14:textId="07E128A4" w:rsidR="00A7187D" w:rsidRDefault="00A7187D" w:rsidP="00730276">
      <w:pPr>
        <w:rPr>
          <w:bCs/>
        </w:rPr>
      </w:pPr>
      <w:r>
        <w:rPr>
          <w:bCs/>
        </w:rPr>
        <w:t>-renowacji zniszczonej stolarki drzwiowej (wewnętrznej i zewnętrznej)</w:t>
      </w:r>
    </w:p>
    <w:p w14:paraId="1CB47572" w14:textId="51F88324" w:rsidR="00417217" w:rsidRDefault="00417217" w:rsidP="00730276">
      <w:pPr>
        <w:rPr>
          <w:bCs/>
        </w:rPr>
      </w:pPr>
      <w:r>
        <w:rPr>
          <w:bCs/>
        </w:rPr>
        <w:t>-wymianie stolarki drzwiowej źle dopasowanej do charakteru zabytku</w:t>
      </w:r>
    </w:p>
    <w:p w14:paraId="40B971AD" w14:textId="59D95F3D" w:rsidR="00A7187D" w:rsidRPr="00A7187D" w:rsidRDefault="00A7187D" w:rsidP="00730276">
      <w:pPr>
        <w:rPr>
          <w:bCs/>
        </w:rPr>
      </w:pPr>
      <w:r>
        <w:rPr>
          <w:bCs/>
        </w:rPr>
        <w:t>-pracach pozostałych</w:t>
      </w:r>
      <w:r w:rsidR="00DA086F">
        <w:rPr>
          <w:bCs/>
        </w:rPr>
        <w:t xml:space="preserve"> wynikających z powyższych</w:t>
      </w:r>
      <w:r>
        <w:rPr>
          <w:bCs/>
        </w:rPr>
        <w:t>.</w:t>
      </w:r>
    </w:p>
    <w:p w14:paraId="5999640F" w14:textId="271D9BBD" w:rsidR="00A7187D" w:rsidRDefault="00007B53" w:rsidP="00A7187D">
      <w:pPr>
        <w:pStyle w:val="Nagwek4"/>
      </w:pPr>
      <w:bookmarkStart w:id="13" w:name="_Toc162958604"/>
      <w:r>
        <w:t>W</w:t>
      </w:r>
      <w:r w:rsidRPr="00DC32B8">
        <w:t>ymian</w:t>
      </w:r>
      <w:r>
        <w:t>a</w:t>
      </w:r>
      <w:r w:rsidRPr="00DC32B8">
        <w:t xml:space="preserve"> zniszczonej stolarki okiennej</w:t>
      </w:r>
      <w:bookmarkEnd w:id="13"/>
    </w:p>
    <w:p w14:paraId="55085C44" w14:textId="77777777" w:rsidR="00270CD8" w:rsidRDefault="00A7187D" w:rsidP="00A7187D">
      <w:pPr>
        <w:pStyle w:val="Bezodstpw"/>
      </w:pPr>
      <w:r>
        <w:t xml:space="preserve">Wymiana zniszczonej stolarki okiennej </w:t>
      </w:r>
      <w:r w:rsidRPr="00DC32B8">
        <w:t>polega na wymianie wszystkich okien w części użytkowanej obiektu</w:t>
      </w:r>
      <w:r>
        <w:t xml:space="preserve"> na wzór zachowanych okien z XIX</w:t>
      </w:r>
      <w:r w:rsidR="008D5C04">
        <w:t xml:space="preserve"> </w:t>
      </w:r>
      <w:r>
        <w:t>w</w:t>
      </w:r>
      <w:r w:rsidR="008D5C04">
        <w:t>.</w:t>
      </w:r>
      <w:r>
        <w:t xml:space="preserve">, </w:t>
      </w:r>
      <w:proofErr w:type="gramStart"/>
      <w:r>
        <w:t>ale</w:t>
      </w:r>
      <w:proofErr w:type="gramEnd"/>
      <w:r>
        <w:t xml:space="preserve"> z pominięciem tec</w:t>
      </w:r>
      <w:r w:rsidR="00E32EBA">
        <w:t xml:space="preserve">hniki okien skrzynkowych. </w:t>
      </w:r>
    </w:p>
    <w:p w14:paraId="581DCA9D" w14:textId="23778172" w:rsidR="00E32EBA" w:rsidRDefault="00E32EBA" w:rsidP="00A7187D">
      <w:pPr>
        <w:pStyle w:val="Bezodstpw"/>
      </w:pPr>
      <w:r>
        <w:t>Okna el</w:t>
      </w:r>
      <w:r w:rsidR="00D91BEF">
        <w:t>ewacji południowej, zachodniej,</w:t>
      </w:r>
      <w:r>
        <w:t xml:space="preserve"> północnej</w:t>
      </w:r>
      <w:r w:rsidR="00D91BEF">
        <w:t xml:space="preserve"> i dwa z elewacji wschodniej</w:t>
      </w:r>
      <w:r>
        <w:t xml:space="preserve"> na kondygnacjach 0 i +1</w:t>
      </w:r>
      <w:r w:rsidR="00B311DB">
        <w:t xml:space="preserve"> </w:t>
      </w:r>
      <w:proofErr w:type="gramStart"/>
      <w:r w:rsidR="00B311DB">
        <w:t xml:space="preserve">zaprojektowano </w:t>
      </w:r>
      <w:r w:rsidR="00417217">
        <w:t>jako</w:t>
      </w:r>
      <w:proofErr w:type="gramEnd"/>
      <w:r w:rsidR="00417217">
        <w:t xml:space="preserve"> czter</w:t>
      </w:r>
      <w:r w:rsidR="00A7187D">
        <w:t>oskrzyd</w:t>
      </w:r>
      <w:r>
        <w:t>łowe, w tym</w:t>
      </w:r>
      <w:r w:rsidR="008D5C04">
        <w:t xml:space="preserve"> </w:t>
      </w:r>
      <w:r>
        <w:t>d</w:t>
      </w:r>
      <w:r w:rsidR="008D5C04">
        <w:t>olne skrzydła z poziomym szprosem, dzielącym szybę na pół,</w:t>
      </w:r>
      <w:r w:rsidR="00103C8D">
        <w:t xml:space="preserve"> przez co tworzy się </w:t>
      </w:r>
      <w:r w:rsidR="00B311DB">
        <w:t xml:space="preserve">wertykalny </w:t>
      </w:r>
      <w:r w:rsidR="00103C8D">
        <w:t xml:space="preserve">trójpodział całego okna. </w:t>
      </w:r>
      <w:r>
        <w:t xml:space="preserve">Dolne skrzydła rozwieralno-uchylne, a górne rozwieralne. </w:t>
      </w:r>
      <w:r w:rsidR="00CD1DFB">
        <w:t xml:space="preserve">Okna elewacji wschodniej </w:t>
      </w:r>
      <w:r w:rsidR="00D370A8">
        <w:t xml:space="preserve">kondygnacji 0 i +1 </w:t>
      </w:r>
      <w:proofErr w:type="gramStart"/>
      <w:r w:rsidR="00D370A8">
        <w:t>zaprojektowano jako</w:t>
      </w:r>
      <w:proofErr w:type="gramEnd"/>
      <w:r w:rsidR="00D370A8">
        <w:t xml:space="preserve"> sześcioskrzydłowe w schemacie jw</w:t>
      </w:r>
      <w:r w:rsidR="00D91BEF">
        <w:t xml:space="preserve">. </w:t>
      </w:r>
      <w:r w:rsidR="00B724DA">
        <w:t xml:space="preserve">oraz </w:t>
      </w:r>
      <w:r w:rsidR="00D91BEF">
        <w:t>ośmioskrzydłowe</w:t>
      </w:r>
      <w:r w:rsidR="00B724DA">
        <w:t xml:space="preserve"> w schemacie jw. Pozostałe okna jednoskrzydłowe kondygnacji 0 i +1 zaprojektowano jako jednoskrzydłowe ze szprosami krzyżowymi imitującymi podział okien czteroskrzydłowych, rozwieralno-uchylne. Okna na poddaszu w proporcjach zbliżonych do okien niższych kondygnacji zaprojektowano tak, jak jednoskrzydłowe tych kondygnacji, ale rozwieralne, a w mniejszych </w:t>
      </w:r>
      <w:proofErr w:type="gramStart"/>
      <w:r w:rsidR="00B724DA">
        <w:t>proporcjach jako</w:t>
      </w:r>
      <w:proofErr w:type="gramEnd"/>
      <w:r w:rsidR="00B724DA">
        <w:t xml:space="preserve"> jednoskrzydłowe, rozwieralne, z pionowym szprosem dzielącym okno na pół. Okna piwnicy </w:t>
      </w:r>
      <w:proofErr w:type="gramStart"/>
      <w:r w:rsidR="00B724DA">
        <w:t>zaprojektowano jako</w:t>
      </w:r>
      <w:proofErr w:type="gramEnd"/>
      <w:r w:rsidR="00B724DA">
        <w:t xml:space="preserve"> jednoskrzydłowe, rozwieralne, dopasowane do istniejącego otworu.</w:t>
      </w:r>
      <w:r w:rsidR="003B65EB">
        <w:t xml:space="preserve"> Kraty stalowe zachować oraz poddać renowacji, polegającej na oczyszczeniu i ewentualnym odmalowaniu.</w:t>
      </w:r>
    </w:p>
    <w:p w14:paraId="7730D81A" w14:textId="6CA2367B" w:rsidR="00B311DB" w:rsidRDefault="00E32EBA" w:rsidP="00A7187D">
      <w:pPr>
        <w:pStyle w:val="Bezodstpw"/>
      </w:pPr>
      <w:r>
        <w:t xml:space="preserve">Wszystkie okna </w:t>
      </w:r>
      <w:proofErr w:type="gramStart"/>
      <w:r>
        <w:t>zaprojektowano jako</w:t>
      </w:r>
      <w:proofErr w:type="gramEnd"/>
      <w:r>
        <w:t xml:space="preserve"> trójszybowe, otwierane do wewnątrz. Stolarka drewniana, malowana na biało (RAL 9010) lub na kolor kości słoniowej (RAL 1015). </w:t>
      </w:r>
      <w:r w:rsidR="00CD1DFB">
        <w:t xml:space="preserve">Parapet zewnętrzny z blachy ocynkowanej, malowany na </w:t>
      </w:r>
      <w:r w:rsidR="00DA086F">
        <w:t>kolor tożsamy z kolorem wymienianej stolarki okiennej</w:t>
      </w:r>
      <w:r w:rsidR="00CE357A">
        <w:t xml:space="preserve">, </w:t>
      </w:r>
      <w:r w:rsidR="00DA086F">
        <w:t xml:space="preserve">a </w:t>
      </w:r>
      <w:r w:rsidR="00CE357A">
        <w:t>w przypadku występowania gzymsu połączony parapet z gzymsem.</w:t>
      </w:r>
      <w:r w:rsidR="00CD1DFB">
        <w:t xml:space="preserve"> Parapet wewnętrzny drewniany, lakierowany oraz z detalem zdobienia. Okucia okien wymienione na stylizowane na historyczne.</w:t>
      </w:r>
      <w:r w:rsidR="00CE357A">
        <w:t xml:space="preserve"> Należy odtworzyć i ujednolicić zewnętrzne zdobienia okien w postaci zdobionych słupków i ślemion w </w:t>
      </w:r>
      <w:proofErr w:type="gramStart"/>
      <w:r w:rsidR="00CE357A">
        <w:t>oknach co</w:t>
      </w:r>
      <w:proofErr w:type="gramEnd"/>
      <w:r w:rsidR="00CE357A">
        <w:t xml:space="preserve"> najmniej czteroskrzydłowych. Ich wymiary dopasować do wymiarów zewnętrznych okien.</w:t>
      </w:r>
    </w:p>
    <w:p w14:paraId="709A27F2" w14:textId="02264A09" w:rsidR="00A7187D" w:rsidRDefault="00103C8D" w:rsidP="00A7187D">
      <w:pPr>
        <w:pStyle w:val="Bezodstpw"/>
      </w:pPr>
      <w:r>
        <w:t xml:space="preserve">Okna przy okazji wymiany należy </w:t>
      </w:r>
      <w:proofErr w:type="spellStart"/>
      <w:r>
        <w:t>docieplić</w:t>
      </w:r>
      <w:proofErr w:type="spellEnd"/>
      <w:r>
        <w:t>, aby ograniczyć możliwość występowania mostków cieplnych w nieocieplonej istniejącej ścianie</w:t>
      </w:r>
      <w:r w:rsidR="00B311DB">
        <w:t>.</w:t>
      </w:r>
      <w:r>
        <w:t xml:space="preserve"> </w:t>
      </w:r>
      <w:r w:rsidR="00A7187D">
        <w:t>Szpalety wewnętrzne okien</w:t>
      </w:r>
      <w:r>
        <w:t xml:space="preserve"> należy wykończyć mineralnymi płytami izolacyjnymi o grubości od 5 do 10 cm lub tynkiem perlitowym o grubości od 3 do 5 cm</w:t>
      </w:r>
      <w:r w:rsidR="00A7187D">
        <w:t xml:space="preserve">. </w:t>
      </w:r>
      <w:r w:rsidR="0002622C">
        <w:t>Maksymalny współczynnik przenikania ciepła okien nowych musi wynosić 0,9 W/m</w:t>
      </w:r>
      <w:r w:rsidR="0002622C">
        <w:rPr>
          <w:vertAlign w:val="superscript"/>
        </w:rPr>
        <w:t>2</w:t>
      </w:r>
      <w:r w:rsidR="0002622C">
        <w:t xml:space="preserve">K. </w:t>
      </w:r>
      <w:r w:rsidR="00A7187D">
        <w:t>Zewnętrzne obrzeża okien po ich wymianie należy w razie konieczności (związanej z wymianą) odtworzyć i przywrócić oryginalny ich widok.</w:t>
      </w:r>
    </w:p>
    <w:p w14:paraId="467DF6E6" w14:textId="77777777" w:rsidR="00007B53" w:rsidRPr="00716D99" w:rsidRDefault="00007B53" w:rsidP="00A7187D">
      <w:pPr>
        <w:pStyle w:val="Bezodstpw"/>
      </w:pPr>
    </w:p>
    <w:p w14:paraId="1B7B53E3" w14:textId="6AC4F3C2" w:rsidR="00A7187D" w:rsidRPr="00B52DD7" w:rsidRDefault="00007B53" w:rsidP="00A7187D">
      <w:pPr>
        <w:pStyle w:val="Nagwek4"/>
      </w:pPr>
      <w:bookmarkStart w:id="14" w:name="_Toc162958605"/>
      <w:r>
        <w:t>R</w:t>
      </w:r>
      <w:r w:rsidRPr="00DC32B8">
        <w:t>enowacj</w:t>
      </w:r>
      <w:r>
        <w:t>a</w:t>
      </w:r>
      <w:r w:rsidRPr="00DC32B8">
        <w:t xml:space="preserve"> zniszczonej stolarki drzwiowej (wewnętrznej i zewnętrznej)</w:t>
      </w:r>
      <w:bookmarkEnd w:id="14"/>
      <w:r w:rsidRPr="00DC32B8">
        <w:t xml:space="preserve"> </w:t>
      </w:r>
    </w:p>
    <w:p w14:paraId="7BAA6A58" w14:textId="1693007F" w:rsidR="00270CD8" w:rsidRDefault="00A7187D" w:rsidP="00A7187D">
      <w:pPr>
        <w:pStyle w:val="Bezodstpw"/>
      </w:pPr>
      <w:r>
        <w:t>Renowacja obejm</w:t>
      </w:r>
      <w:r w:rsidR="00007B53">
        <w:t>uje</w:t>
      </w:r>
      <w:r w:rsidRPr="00DC32B8">
        <w:t xml:space="preserve"> drzwi w części użytkowanej obiektu</w:t>
      </w:r>
      <w:r w:rsidR="00AF75C9">
        <w:t xml:space="preserve">, </w:t>
      </w:r>
      <w:proofErr w:type="gramStart"/>
      <w:r w:rsidR="00AF75C9">
        <w:t>oznaczone jako</w:t>
      </w:r>
      <w:proofErr w:type="gramEnd"/>
      <w:r w:rsidR="00AF75C9">
        <w:t xml:space="preserve"> do renowacji na dokumentacji inwentaryzacji</w:t>
      </w:r>
      <w:r w:rsidR="00DA086F">
        <w:t xml:space="preserve"> i dokumentacji PFU.</w:t>
      </w:r>
    </w:p>
    <w:p w14:paraId="3F5A7FED" w14:textId="2202C81C" w:rsidR="00076B2C" w:rsidRDefault="00AF75C9" w:rsidP="00A7187D">
      <w:pPr>
        <w:pStyle w:val="Bezodstpw"/>
      </w:pPr>
      <w:r>
        <w:t xml:space="preserve">Renowacja polega na usunięciu istniejącej farby, uzupełnieniu ubytków w drewnie, oszlifowaniu drewna i </w:t>
      </w:r>
      <w:r w:rsidR="00F81974">
        <w:t>pomalowaniu na brązowo (RAL 8017) drzwi oraz odrzwi</w:t>
      </w:r>
      <w:r>
        <w:t xml:space="preserve">. </w:t>
      </w:r>
      <w:r w:rsidR="00A7187D">
        <w:t>Okucia stolarki drzwiowej istniejące (oryginalne) do zachowania „in situ” po odpowiednim wyczyszczeniu, naprawie i wypolerowaniu. Dobór pozostałych okuć należy wraz z projektantem dobrać w najbliższy sposób odzwierciedlający oryginalnym.</w:t>
      </w:r>
      <w:r w:rsidR="009E44D3">
        <w:t xml:space="preserve"> </w:t>
      </w:r>
      <w:r w:rsidR="00AE6238">
        <w:t xml:space="preserve">W przypadku występowania </w:t>
      </w:r>
      <w:r w:rsidR="00F81974">
        <w:t xml:space="preserve">przeszkleń, wymiana ich na matowe szkło nieprzezierne </w:t>
      </w:r>
      <w:r w:rsidR="00DA086F">
        <w:t xml:space="preserve">bezpieczne, </w:t>
      </w:r>
      <w:r w:rsidR="00F81974">
        <w:t>typu VSG ESG. W miarę możliwości istniejące progi zminimalizować do maksymalnie 2 cm ponad poziom podłogi.</w:t>
      </w:r>
      <w:r w:rsidR="004E6C80">
        <w:t xml:space="preserve"> </w:t>
      </w:r>
      <w:r w:rsidR="00076B2C">
        <w:t>W d</w:t>
      </w:r>
      <w:r w:rsidR="004E6C80">
        <w:t>rzwi</w:t>
      </w:r>
      <w:r w:rsidR="00076B2C">
        <w:t>ach</w:t>
      </w:r>
      <w:r w:rsidR="004E6C80">
        <w:t xml:space="preserve"> prowadzą</w:t>
      </w:r>
      <w:r w:rsidR="00076B2C">
        <w:t>cych</w:t>
      </w:r>
      <w:r w:rsidR="004E6C80">
        <w:t xml:space="preserve"> do sanitariató</w:t>
      </w:r>
      <w:r w:rsidR="00076B2C">
        <w:t>w należy wykonać podcięcie drzwi od dołu</w:t>
      </w:r>
      <w:r w:rsidR="00DA086F">
        <w:t xml:space="preserve"> w celu zapewnienia przepływu powietrza o pow. Min. 0,022m</w:t>
      </w:r>
      <w:r w:rsidR="00DA086F" w:rsidRPr="00DA086F">
        <w:rPr>
          <w:vertAlign w:val="superscript"/>
        </w:rPr>
        <w:t>2</w:t>
      </w:r>
      <w:r w:rsidR="00076B2C">
        <w:t xml:space="preserve">. </w:t>
      </w:r>
      <w:r w:rsidR="00F20A89">
        <w:t xml:space="preserve">Zamontować samozamykacze np. typu </w:t>
      </w:r>
      <w:r w:rsidR="00F20A89" w:rsidRPr="00F20A89">
        <w:t>GEZE TS 5000/3000 ISM</w:t>
      </w:r>
      <w:r w:rsidR="002664C4">
        <w:t xml:space="preserve"> lub w </w:t>
      </w:r>
      <w:proofErr w:type="gramStart"/>
      <w:r w:rsidR="002664C4">
        <w:t>zawiasach jako</w:t>
      </w:r>
      <w:proofErr w:type="gramEnd"/>
      <w:r w:rsidR="002664C4">
        <w:t xml:space="preserve"> samozamykające wg wytycznych konserwatorskich</w:t>
      </w:r>
    </w:p>
    <w:p w14:paraId="7BE9819E" w14:textId="4D819272" w:rsidR="00A7187D" w:rsidRDefault="00F81974" w:rsidP="00A7187D">
      <w:pPr>
        <w:pStyle w:val="Bezodstpw"/>
      </w:pPr>
      <w:r>
        <w:t>R</w:t>
      </w:r>
      <w:r w:rsidR="004E6C80">
        <w:t>enowacja</w:t>
      </w:r>
      <w:r>
        <w:t xml:space="preserve"> istniejących krat stalowych </w:t>
      </w:r>
      <w:r w:rsidR="004E6C80">
        <w:t xml:space="preserve">polega na oczyszczeniu jej z zabrudzeń oraz malowaniu </w:t>
      </w:r>
      <w:r w:rsidR="002664C4">
        <w:t xml:space="preserve">powłoką dwukrotną </w:t>
      </w:r>
      <w:r w:rsidR="004E6C80">
        <w:t>na nowo w przypadku złego stanu technicznego.</w:t>
      </w:r>
    </w:p>
    <w:p w14:paraId="72F6D2F7" w14:textId="77777777" w:rsidR="00270CD8" w:rsidRDefault="00270CD8" w:rsidP="00A7187D">
      <w:pPr>
        <w:pStyle w:val="Bezodstpw"/>
      </w:pPr>
    </w:p>
    <w:p w14:paraId="648DE300" w14:textId="77777777" w:rsidR="009E44D3" w:rsidRDefault="009E44D3" w:rsidP="00A7187D">
      <w:pPr>
        <w:pStyle w:val="Bezodstpw"/>
      </w:pPr>
    </w:p>
    <w:p w14:paraId="6357E18B" w14:textId="0269EB33" w:rsidR="00007B53" w:rsidRDefault="009E44D3" w:rsidP="009E44D3">
      <w:pPr>
        <w:pStyle w:val="Nagwek4"/>
        <w:rPr>
          <w:bCs/>
        </w:rPr>
      </w:pPr>
      <w:r>
        <w:rPr>
          <w:bCs/>
        </w:rPr>
        <w:t>Wymiana stolarki drzwiowej źle dopasowanej do charakteru zabytku</w:t>
      </w:r>
    </w:p>
    <w:p w14:paraId="12BE3855" w14:textId="77777777" w:rsidR="002664C4" w:rsidRDefault="004E6C80" w:rsidP="002664C4">
      <w:pPr>
        <w:pStyle w:val="Bezodstpw"/>
      </w:pPr>
      <w:r>
        <w:t xml:space="preserve">Drzwi źle dopasowane do historycznego charakteru obiektu należy wymienić na </w:t>
      </w:r>
      <w:r w:rsidR="002664C4">
        <w:t>„</w:t>
      </w:r>
      <w:r>
        <w:t>stylizowane na oryginalne</w:t>
      </w:r>
      <w:r w:rsidR="002664C4">
        <w:t>”</w:t>
      </w:r>
      <w:r w:rsidR="00270CD8">
        <w:t xml:space="preserve"> razem z odrzwiami</w:t>
      </w:r>
      <w:r>
        <w:t xml:space="preserve">. Najważniejsze jest odwzorowanie oryginalnych zdobień i zachowanie ich odpowiednich proporcji. </w:t>
      </w:r>
      <w:r w:rsidR="00270CD8">
        <w:t xml:space="preserve">Drzwi i odrzwia projektowane </w:t>
      </w:r>
      <w:proofErr w:type="gramStart"/>
      <w:r w:rsidR="00270CD8">
        <w:t>są jako</w:t>
      </w:r>
      <w:proofErr w:type="gramEnd"/>
      <w:r w:rsidR="00270CD8">
        <w:t xml:space="preserve"> drewniane, malowane na brązowo (RAL 8017).</w:t>
      </w:r>
      <w:r w:rsidR="003B65EB">
        <w:t xml:space="preserve"> Wymiary dopasowane do istniejących otworów drzwiowych.</w:t>
      </w:r>
      <w:r w:rsidR="00270CD8">
        <w:t xml:space="preserve"> Okucia do wymiany, tak jak drzwi poddane renowacji. W przypadku występowania przeszklenia, zastosowanie matowego szkła nieprzeziernego </w:t>
      </w:r>
      <w:r w:rsidR="002664C4">
        <w:t xml:space="preserve">bezpiecznego </w:t>
      </w:r>
      <w:r w:rsidR="00270CD8">
        <w:t>typu VSG ESG. W miarę możliwości istniejące progi zminimalizować do maksymalnie 2 cm ponad poziom podłogi.</w:t>
      </w:r>
      <w:r w:rsidR="00F20A89">
        <w:t xml:space="preserve"> Zamontować samozamykacze np. typu </w:t>
      </w:r>
      <w:r w:rsidR="00F20A89" w:rsidRPr="00F20A89">
        <w:t>GEZE TS 5000/3000 ISM</w:t>
      </w:r>
      <w:r w:rsidR="002664C4">
        <w:t xml:space="preserve"> lub w </w:t>
      </w:r>
      <w:proofErr w:type="gramStart"/>
      <w:r w:rsidR="002664C4">
        <w:t>zawiasach jako</w:t>
      </w:r>
      <w:proofErr w:type="gramEnd"/>
      <w:r w:rsidR="002664C4">
        <w:t xml:space="preserve"> samozamykające wg wytycznych konserwatorskich</w:t>
      </w:r>
    </w:p>
    <w:p w14:paraId="3470C04C" w14:textId="2683D518" w:rsidR="009E44D3" w:rsidRPr="009E44D3" w:rsidRDefault="009E44D3" w:rsidP="009E44D3"/>
    <w:p w14:paraId="5772DF36" w14:textId="1A21D2F0" w:rsidR="00A7187D" w:rsidRPr="00B52DD7" w:rsidRDefault="00007B53" w:rsidP="00A7187D">
      <w:pPr>
        <w:pStyle w:val="Nagwek4"/>
      </w:pPr>
      <w:bookmarkStart w:id="15" w:name="_Toc162958606"/>
      <w:r>
        <w:t>Prace pozostałe</w:t>
      </w:r>
      <w:bookmarkEnd w:id="15"/>
    </w:p>
    <w:p w14:paraId="5F0416CD" w14:textId="2D8B03C9" w:rsidR="00007B53" w:rsidRDefault="00A7187D" w:rsidP="002664C4">
      <w:pPr>
        <w:pStyle w:val="Nagwek4"/>
        <w:numPr>
          <w:ilvl w:val="3"/>
          <w:numId w:val="1"/>
        </w:numPr>
      </w:pPr>
      <w:r>
        <w:t>WIATROŁAP</w:t>
      </w:r>
    </w:p>
    <w:p w14:paraId="6CE9F4AE" w14:textId="15DE7F88" w:rsidR="00A7187D" w:rsidRDefault="00A7187D" w:rsidP="00007B53">
      <w:pPr>
        <w:pStyle w:val="Bezodstpw"/>
        <w:ind w:left="708"/>
      </w:pPr>
      <w:r>
        <w:t>Z uwagi na brak możliwości docieplenia głównych drzwi wejściowych wyposażonych w drewnianą, harmonijkową osłonę wejścia sugeruje się wykonanie pełno-szklanego wiatrołapu w celu ograniczenia wpływu zimnego powietrza w strefę wejściową sieni, która posiada zdobienia sztukatorskie oraz naprawioną posadzk</w:t>
      </w:r>
      <w:r w:rsidR="00007B53">
        <w:t>ę</w:t>
      </w:r>
      <w:r>
        <w:t xml:space="preserve"> i zachowane plafoniery (z początku XX</w:t>
      </w:r>
      <w:r w:rsidR="00007B53">
        <w:t xml:space="preserve"> </w:t>
      </w:r>
      <w:r>
        <w:t>w</w:t>
      </w:r>
      <w:r w:rsidR="00007B53">
        <w:t>.</w:t>
      </w:r>
      <w:r>
        <w:t>)</w:t>
      </w:r>
      <w:r w:rsidR="003B65EB">
        <w:t xml:space="preserve"> Geometria wiatrołapu dopasowana do istnieją</w:t>
      </w:r>
      <w:r w:rsidR="00CA56AF">
        <w:t>cego sklepienia.</w:t>
      </w:r>
    </w:p>
    <w:p w14:paraId="665C9DC9" w14:textId="77777777" w:rsidR="00A7187D" w:rsidRDefault="00A7187D" w:rsidP="00A7187D">
      <w:pPr>
        <w:pStyle w:val="Bezodstpw"/>
      </w:pPr>
    </w:p>
    <w:p w14:paraId="2DE93F28" w14:textId="77777777" w:rsidR="00F600D4" w:rsidRDefault="00A7187D" w:rsidP="002664C4">
      <w:pPr>
        <w:pStyle w:val="Nagwek4"/>
        <w:numPr>
          <w:ilvl w:val="3"/>
          <w:numId w:val="1"/>
        </w:numPr>
      </w:pPr>
      <w:r>
        <w:t xml:space="preserve">ROLETY OKIENNE WEWNĘTRZNE </w:t>
      </w:r>
    </w:p>
    <w:p w14:paraId="0A1E1B7D" w14:textId="3AA23017" w:rsidR="00A7187D" w:rsidRDefault="00A7187D" w:rsidP="00F600D4">
      <w:pPr>
        <w:pStyle w:val="Bezodstpw"/>
        <w:ind w:left="708"/>
      </w:pPr>
      <w:r>
        <w:t>Okna wszystkich</w:t>
      </w:r>
      <w:r w:rsidR="00007B53">
        <w:t xml:space="preserve"> </w:t>
      </w:r>
      <w:r>
        <w:t>sal lekcyjnych oraz pomieszczeń administracyjnych należy wyposażyć w rolety wewnętrzne – typ roleta zaciemniająca gładka, w kase</w:t>
      </w:r>
      <w:r w:rsidR="00CA56AF">
        <w:t xml:space="preserve">cie </w:t>
      </w:r>
      <w:r>
        <w:t>alu</w:t>
      </w:r>
      <w:r w:rsidR="00CA56AF">
        <w:t xml:space="preserve">miniowej, z prowadnicami </w:t>
      </w:r>
      <w:r>
        <w:t>alu</w:t>
      </w:r>
      <w:r w:rsidR="00CA56AF">
        <w:t>miniowymi,</w:t>
      </w:r>
      <w:r>
        <w:t xml:space="preserve"> montowana na skrzydle okiennym. Kolor kasety w kolorze ramy okna - biał</w:t>
      </w:r>
      <w:r w:rsidR="00CA56AF">
        <w:t xml:space="preserve">y, kolor rolety – ciemny brąz lub </w:t>
      </w:r>
      <w:r>
        <w:t>antracyt. W miejscach niedostępnych z uwagi na niszę nadokienną dopuszcza się rolety wolnowiszące.</w:t>
      </w:r>
    </w:p>
    <w:p w14:paraId="731DCFAD" w14:textId="77777777" w:rsidR="00CA56AF" w:rsidRDefault="00CA56AF" w:rsidP="00CA56AF">
      <w:pPr>
        <w:pStyle w:val="Bezodstpw"/>
      </w:pPr>
    </w:p>
    <w:p w14:paraId="59B51BDA" w14:textId="09030614" w:rsidR="00CA56AF" w:rsidRDefault="00CA56AF" w:rsidP="002664C4">
      <w:pPr>
        <w:pStyle w:val="Nagwek4"/>
        <w:numPr>
          <w:ilvl w:val="3"/>
          <w:numId w:val="1"/>
        </w:numPr>
      </w:pPr>
      <w:r>
        <w:t>OBUDOWY NA GRZEJNIKI</w:t>
      </w:r>
    </w:p>
    <w:p w14:paraId="13FA6BB7" w14:textId="1FACB1A7" w:rsidR="00CA56AF" w:rsidRDefault="00CA56AF" w:rsidP="00CA56AF">
      <w:pPr>
        <w:pStyle w:val="Bezodstpw"/>
        <w:ind w:left="708"/>
      </w:pPr>
      <w:r>
        <w:t>W przypadku występowania grzejników pod wymienianymi oknami, należy zastosować ujednolicone, dopasowane stylistycznie obudowy</w:t>
      </w:r>
      <w:r w:rsidR="00F20A89">
        <w:t xml:space="preserve"> drewniane malowane na biało.</w:t>
      </w:r>
      <w:r>
        <w:t xml:space="preserve"> Geometria dopasowana do wymiarów wnęki podokiennej. Górną część obudowy stanowi parapet, do którego dopasowana jest wysokość</w:t>
      </w:r>
      <w:r w:rsidR="00F20A89">
        <w:t xml:space="preserve"> obudowy. Nawietrzniki od dołu i od góry ułatwiające cyrkulację powietrza.</w:t>
      </w:r>
      <w:r>
        <w:t xml:space="preserve"> </w:t>
      </w:r>
    </w:p>
    <w:p w14:paraId="40113A5D" w14:textId="77777777" w:rsidR="00A7187D" w:rsidRDefault="00A7187D" w:rsidP="00A7187D">
      <w:pPr>
        <w:pStyle w:val="Bezodstpw"/>
      </w:pPr>
    </w:p>
    <w:p w14:paraId="1D2C4377" w14:textId="77777777" w:rsidR="00F600D4" w:rsidRDefault="00A7187D" w:rsidP="002664C4">
      <w:pPr>
        <w:pStyle w:val="Nagwek4"/>
        <w:numPr>
          <w:ilvl w:val="3"/>
          <w:numId w:val="1"/>
        </w:numPr>
      </w:pPr>
      <w:r>
        <w:t>RUINY</w:t>
      </w:r>
    </w:p>
    <w:p w14:paraId="6FF8E536" w14:textId="5BF6912D" w:rsidR="00A7187D" w:rsidRPr="00716D99" w:rsidRDefault="00A7187D" w:rsidP="00F600D4">
      <w:pPr>
        <w:pStyle w:val="Bezodstpw"/>
        <w:ind w:left="708"/>
      </w:pPr>
      <w:r>
        <w:t xml:space="preserve">Inwestor nie przewiduje odbudowy tego skrzydła budynku. Jedynym zabiegiem </w:t>
      </w:r>
      <w:r w:rsidR="00007B53">
        <w:t>jest</w:t>
      </w:r>
      <w:r>
        <w:t xml:space="preserve"> ograniczenie możliwości wejścia w strefę ruin poprzez zamurowanie wszelkich otworów okiennych i drzwiowych w poziomie piwnic i parteru, uzupełnienie przemurowania korony muru oraz zabezpieczenie zwieńczenia murów poprzez wymianę i wykonanie nowych obróbek blacharskich z blachy miedzianej lub cynkowej zakrywających szczyty kamiennych ścian części zrujnowanej. Prace należy wykonać</w:t>
      </w:r>
      <w:r w:rsidR="00007B53">
        <w:t>,</w:t>
      </w:r>
      <w:r>
        <w:t xml:space="preserve"> aby powstrzymać postępując</w:t>
      </w:r>
      <w:r w:rsidR="00007B53">
        <w:t>ą</w:t>
      </w:r>
      <w:r>
        <w:t xml:space="preserve"> destrukcj</w:t>
      </w:r>
      <w:r w:rsidR="00007B53">
        <w:t>ę</w:t>
      </w:r>
      <w:r>
        <w:t xml:space="preserve"> tej nieużytkowanej części obiektu.</w:t>
      </w:r>
    </w:p>
    <w:p w14:paraId="2FC336F2" w14:textId="77777777" w:rsidR="0001533F" w:rsidRDefault="0001533F" w:rsidP="003D3D4C"/>
    <w:p w14:paraId="7183211C" w14:textId="77777777" w:rsidR="00F600D4" w:rsidRDefault="00F600D4">
      <w:pPr>
        <w:rPr>
          <w:b/>
          <w:shd w:val="clear" w:color="auto" w:fill="FFFFFF"/>
        </w:rPr>
      </w:pPr>
      <w:r>
        <w:rPr>
          <w:shd w:val="clear" w:color="auto" w:fill="FFFFFF"/>
        </w:rPr>
        <w:br w:type="page"/>
      </w:r>
    </w:p>
    <w:p w14:paraId="6693AD20" w14:textId="206F8662" w:rsidR="00007B53" w:rsidRDefault="00007B53" w:rsidP="00007B53">
      <w:pPr>
        <w:pStyle w:val="Nagwek4"/>
        <w:rPr>
          <w:shd w:val="clear" w:color="auto" w:fill="FFFFFF"/>
        </w:rPr>
      </w:pPr>
      <w:r>
        <w:rPr>
          <w:shd w:val="clear" w:color="auto" w:fill="FFFFFF"/>
        </w:rPr>
        <w:t>Wytyczne dla zachowania i odtworzenia kolorów:</w:t>
      </w:r>
    </w:p>
    <w:p w14:paraId="4A65820F" w14:textId="77777777" w:rsidR="00007B53" w:rsidRDefault="00007B53" w:rsidP="00007B53">
      <w:pPr>
        <w:rPr>
          <w:shd w:val="clear" w:color="auto" w:fill="FFFFFF"/>
        </w:rPr>
      </w:pPr>
      <w:r>
        <w:rPr>
          <w:shd w:val="clear" w:color="auto" w:fill="FFFFFF"/>
        </w:rPr>
        <w:t xml:space="preserve">W przypadku konieczności przemalowania ścian (elewacje, </w:t>
      </w:r>
      <w:proofErr w:type="spellStart"/>
      <w:r>
        <w:rPr>
          <w:shd w:val="clear" w:color="auto" w:fill="FFFFFF"/>
        </w:rPr>
        <w:t>szpalety</w:t>
      </w:r>
      <w:proofErr w:type="spellEnd"/>
      <w:r>
        <w:rPr>
          <w:shd w:val="clear" w:color="auto" w:fill="FFFFFF"/>
        </w:rPr>
        <w:t xml:space="preserve"> okien, wnętrza </w:t>
      </w:r>
      <w:proofErr w:type="spellStart"/>
      <w:r>
        <w:rPr>
          <w:shd w:val="clear" w:color="auto" w:fill="FFFFFF"/>
        </w:rPr>
        <w:t>sal</w:t>
      </w:r>
      <w:proofErr w:type="spellEnd"/>
      <w:r>
        <w:rPr>
          <w:shd w:val="clear" w:color="auto" w:fill="FFFFFF"/>
        </w:rPr>
        <w:t xml:space="preserve">) należy posługiwać się kolorystyką zgodnie z dokumentacją z 16.06.1997 </w:t>
      </w:r>
      <w:proofErr w:type="gramStart"/>
      <w:r>
        <w:rPr>
          <w:shd w:val="clear" w:color="auto" w:fill="FFFFFF"/>
        </w:rPr>
        <w:t>roku</w:t>
      </w:r>
      <w:proofErr w:type="gramEnd"/>
      <w:r>
        <w:rPr>
          <w:shd w:val="clear" w:color="auto" w:fill="FFFFFF"/>
        </w:rPr>
        <w:t xml:space="preserve">, która została zaprojektowana na podstawie zachowanych reliktów oryginalnej kolorystyki. W roku 1997 zaproponowano kolorystykę wg wzornika </w:t>
      </w:r>
      <w:proofErr w:type="spellStart"/>
      <w:r>
        <w:rPr>
          <w:shd w:val="clear" w:color="auto" w:fill="FFFFFF"/>
        </w:rPr>
        <w:t>Dryvit</w:t>
      </w:r>
      <w:proofErr w:type="spellEnd"/>
      <w:r>
        <w:rPr>
          <w:shd w:val="clear" w:color="auto" w:fill="FFFFFF"/>
        </w:rPr>
        <w:t xml:space="preserve"> </w:t>
      </w:r>
    </w:p>
    <w:tbl>
      <w:tblPr>
        <w:tblStyle w:val="Tabela-Siatka"/>
        <w:tblW w:w="0" w:type="auto"/>
        <w:jc w:val="center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"/>
        <w:gridCol w:w="3538"/>
        <w:gridCol w:w="2829"/>
      </w:tblGrid>
      <w:tr w:rsidR="00007B53" w14:paraId="239AD090" w14:textId="77777777" w:rsidTr="00F600D4">
        <w:trPr>
          <w:trHeight w:hRule="exact" w:val="567"/>
          <w:jc w:val="center"/>
        </w:trPr>
        <w:tc>
          <w:tcPr>
            <w:tcW w:w="524" w:type="dxa"/>
          </w:tcPr>
          <w:p w14:paraId="333B66B2" w14:textId="77777777" w:rsidR="00007B53" w:rsidRDefault="00007B53" w:rsidP="00D370A8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1</w:t>
            </w:r>
          </w:p>
        </w:tc>
        <w:tc>
          <w:tcPr>
            <w:tcW w:w="3538" w:type="dxa"/>
          </w:tcPr>
          <w:p w14:paraId="08DF8E10" w14:textId="77777777" w:rsidR="00007B53" w:rsidRDefault="00007B53" w:rsidP="00D370A8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423A – French </w:t>
            </w:r>
            <w:proofErr w:type="spellStart"/>
            <w:r>
              <w:rPr>
                <w:shd w:val="clear" w:color="auto" w:fill="FFFFFF"/>
              </w:rPr>
              <w:t>Vanila</w:t>
            </w:r>
            <w:proofErr w:type="spellEnd"/>
          </w:p>
        </w:tc>
        <w:tc>
          <w:tcPr>
            <w:tcW w:w="2829" w:type="dxa"/>
          </w:tcPr>
          <w:p w14:paraId="0359B5A9" w14:textId="77777777" w:rsidR="00007B53" w:rsidRDefault="00007B53" w:rsidP="00D370A8">
            <w:pPr>
              <w:rPr>
                <w:shd w:val="clear" w:color="auto" w:fill="FFFFFF"/>
              </w:rPr>
            </w:pPr>
            <w:r w:rsidRPr="00047002">
              <w:rPr>
                <w:noProof/>
                <w:shd w:val="clear" w:color="auto" w:fill="FFFFFF"/>
                <w:lang w:eastAsia="pl-PL"/>
              </w:rPr>
              <w:drawing>
                <wp:inline distT="0" distB="0" distL="0" distR="0" wp14:anchorId="3EC77026" wp14:editId="709765BF">
                  <wp:extent cx="856800" cy="360000"/>
                  <wp:effectExtent l="0" t="0" r="635" b="254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68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7B53" w14:paraId="4C5DCB90" w14:textId="77777777" w:rsidTr="00F600D4">
        <w:trPr>
          <w:trHeight w:hRule="exact" w:val="567"/>
          <w:jc w:val="center"/>
        </w:trPr>
        <w:tc>
          <w:tcPr>
            <w:tcW w:w="524" w:type="dxa"/>
          </w:tcPr>
          <w:p w14:paraId="053FF8B0" w14:textId="77777777" w:rsidR="00007B53" w:rsidRDefault="00007B53" w:rsidP="00D370A8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2</w:t>
            </w:r>
          </w:p>
        </w:tc>
        <w:tc>
          <w:tcPr>
            <w:tcW w:w="3538" w:type="dxa"/>
          </w:tcPr>
          <w:p w14:paraId="02341949" w14:textId="77777777" w:rsidR="00007B53" w:rsidRDefault="00007B53" w:rsidP="00D370A8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435A – Pot of Gold</w:t>
            </w:r>
          </w:p>
        </w:tc>
        <w:tc>
          <w:tcPr>
            <w:tcW w:w="2829" w:type="dxa"/>
          </w:tcPr>
          <w:p w14:paraId="23BAB27B" w14:textId="77777777" w:rsidR="00007B53" w:rsidRDefault="00007B53" w:rsidP="00D370A8">
            <w:pPr>
              <w:rPr>
                <w:shd w:val="clear" w:color="auto" w:fill="FFFFFF"/>
              </w:rPr>
            </w:pPr>
            <w:r w:rsidRPr="00047002">
              <w:rPr>
                <w:noProof/>
                <w:shd w:val="clear" w:color="auto" w:fill="FFFFFF"/>
                <w:lang w:eastAsia="pl-PL"/>
              </w:rPr>
              <w:drawing>
                <wp:inline distT="0" distB="0" distL="0" distR="0" wp14:anchorId="474FB732" wp14:editId="4E384239">
                  <wp:extent cx="852581" cy="359155"/>
                  <wp:effectExtent l="0" t="0" r="5080" b="3175"/>
                  <wp:docPr id="25" name="Obraz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/>
                          <a:srcRect r="3990"/>
                          <a:stretch/>
                        </pic:blipFill>
                        <pic:spPr bwMode="auto">
                          <a:xfrm>
                            <a:off x="0" y="0"/>
                            <a:ext cx="855492" cy="360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7B53" w14:paraId="6729EE77" w14:textId="77777777" w:rsidTr="00F600D4">
        <w:trPr>
          <w:trHeight w:hRule="exact" w:val="567"/>
          <w:jc w:val="center"/>
        </w:trPr>
        <w:tc>
          <w:tcPr>
            <w:tcW w:w="524" w:type="dxa"/>
          </w:tcPr>
          <w:p w14:paraId="45572A9B" w14:textId="77777777" w:rsidR="00007B53" w:rsidRDefault="00007B53" w:rsidP="00D370A8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3</w:t>
            </w:r>
          </w:p>
        </w:tc>
        <w:tc>
          <w:tcPr>
            <w:tcW w:w="3538" w:type="dxa"/>
          </w:tcPr>
          <w:p w14:paraId="3C0A473D" w14:textId="77777777" w:rsidR="00007B53" w:rsidRDefault="00007B53" w:rsidP="00D370A8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443A – </w:t>
            </w:r>
            <w:proofErr w:type="spellStart"/>
            <w:r>
              <w:rPr>
                <w:shd w:val="clear" w:color="auto" w:fill="FFFFFF"/>
              </w:rPr>
              <w:t>Canvas</w:t>
            </w:r>
            <w:proofErr w:type="spellEnd"/>
          </w:p>
        </w:tc>
        <w:tc>
          <w:tcPr>
            <w:tcW w:w="2829" w:type="dxa"/>
          </w:tcPr>
          <w:p w14:paraId="715BBB36" w14:textId="77777777" w:rsidR="00007B53" w:rsidRDefault="00007B53" w:rsidP="00D370A8">
            <w:pPr>
              <w:rPr>
                <w:shd w:val="clear" w:color="auto" w:fill="FFFFFF"/>
              </w:rPr>
            </w:pPr>
            <w:r w:rsidRPr="00047002">
              <w:rPr>
                <w:noProof/>
                <w:shd w:val="clear" w:color="auto" w:fill="FFFFFF"/>
                <w:lang w:eastAsia="pl-PL"/>
              </w:rPr>
              <w:drawing>
                <wp:inline distT="0" distB="0" distL="0" distR="0" wp14:anchorId="55A31103" wp14:editId="60DD4EBA">
                  <wp:extent cx="852170" cy="359410"/>
                  <wp:effectExtent l="0" t="0" r="5080" b="2540"/>
                  <wp:docPr id="26" name="Obraz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/>
                          <a:srcRect r="7382"/>
                          <a:stretch/>
                        </pic:blipFill>
                        <pic:spPr bwMode="auto">
                          <a:xfrm>
                            <a:off x="0" y="0"/>
                            <a:ext cx="853569" cy="3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7B53" w14:paraId="520993A0" w14:textId="77777777" w:rsidTr="00F600D4">
        <w:trPr>
          <w:trHeight w:hRule="exact" w:val="567"/>
          <w:jc w:val="center"/>
        </w:trPr>
        <w:tc>
          <w:tcPr>
            <w:tcW w:w="524" w:type="dxa"/>
          </w:tcPr>
          <w:p w14:paraId="4EAE4224" w14:textId="77777777" w:rsidR="00007B53" w:rsidRDefault="00007B53" w:rsidP="00D370A8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4</w:t>
            </w:r>
          </w:p>
        </w:tc>
        <w:tc>
          <w:tcPr>
            <w:tcW w:w="3538" w:type="dxa"/>
          </w:tcPr>
          <w:p w14:paraId="0E2C4309" w14:textId="77777777" w:rsidR="00007B53" w:rsidRDefault="00007B53" w:rsidP="00D370A8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 xml:space="preserve">458 – </w:t>
            </w:r>
            <w:proofErr w:type="spellStart"/>
            <w:r>
              <w:rPr>
                <w:shd w:val="clear" w:color="auto" w:fill="FFFFFF"/>
              </w:rPr>
              <w:t>Parfait</w:t>
            </w:r>
            <w:proofErr w:type="spellEnd"/>
          </w:p>
        </w:tc>
        <w:tc>
          <w:tcPr>
            <w:tcW w:w="2829" w:type="dxa"/>
          </w:tcPr>
          <w:p w14:paraId="53146F95" w14:textId="77777777" w:rsidR="00007B53" w:rsidRDefault="00007B53" w:rsidP="00D370A8">
            <w:pPr>
              <w:rPr>
                <w:shd w:val="clear" w:color="auto" w:fill="FFFFFF"/>
              </w:rPr>
            </w:pPr>
            <w:r w:rsidRPr="00047002">
              <w:rPr>
                <w:noProof/>
                <w:shd w:val="clear" w:color="auto" w:fill="FFFFFF"/>
                <w:lang w:eastAsia="pl-PL"/>
              </w:rPr>
              <w:drawing>
                <wp:inline distT="0" distB="0" distL="0" distR="0" wp14:anchorId="376C9670" wp14:editId="4AC46FF5">
                  <wp:extent cx="852170" cy="359264"/>
                  <wp:effectExtent l="0" t="0" r="5080" b="3175"/>
                  <wp:docPr id="371657407" name="Obraz 3716574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/>
                          <a:srcRect r="8769"/>
                          <a:stretch/>
                        </pic:blipFill>
                        <pic:spPr bwMode="auto">
                          <a:xfrm>
                            <a:off x="0" y="0"/>
                            <a:ext cx="854614" cy="3602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7B53" w14:paraId="3A6BDC0C" w14:textId="77777777" w:rsidTr="00F600D4">
        <w:trPr>
          <w:trHeight w:hRule="exact" w:val="567"/>
          <w:jc w:val="center"/>
        </w:trPr>
        <w:tc>
          <w:tcPr>
            <w:tcW w:w="524" w:type="dxa"/>
          </w:tcPr>
          <w:p w14:paraId="54713B90" w14:textId="77777777" w:rsidR="00007B53" w:rsidRDefault="00007B53" w:rsidP="00D370A8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5</w:t>
            </w:r>
          </w:p>
        </w:tc>
        <w:tc>
          <w:tcPr>
            <w:tcW w:w="3538" w:type="dxa"/>
          </w:tcPr>
          <w:p w14:paraId="1706E65F" w14:textId="77777777" w:rsidR="00007B53" w:rsidRDefault="00007B53" w:rsidP="00D370A8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OKNA</w:t>
            </w:r>
          </w:p>
        </w:tc>
        <w:tc>
          <w:tcPr>
            <w:tcW w:w="2829" w:type="dxa"/>
          </w:tcPr>
          <w:p w14:paraId="7EC082EE" w14:textId="77777777" w:rsidR="00007B53" w:rsidRDefault="00007B53" w:rsidP="00D370A8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BIAŁE – wg wytycznych konserwatorskich</w:t>
            </w:r>
          </w:p>
        </w:tc>
      </w:tr>
      <w:tr w:rsidR="00007B53" w14:paraId="1B69A40E" w14:textId="77777777" w:rsidTr="00F600D4">
        <w:trPr>
          <w:trHeight w:hRule="exact" w:val="567"/>
          <w:jc w:val="center"/>
        </w:trPr>
        <w:tc>
          <w:tcPr>
            <w:tcW w:w="524" w:type="dxa"/>
          </w:tcPr>
          <w:p w14:paraId="56E58E4D" w14:textId="77777777" w:rsidR="00007B53" w:rsidRDefault="00007B53" w:rsidP="00D370A8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6</w:t>
            </w:r>
          </w:p>
        </w:tc>
        <w:tc>
          <w:tcPr>
            <w:tcW w:w="3538" w:type="dxa"/>
          </w:tcPr>
          <w:p w14:paraId="3F9106ED" w14:textId="77777777" w:rsidR="00007B53" w:rsidRDefault="00007B53" w:rsidP="00D370A8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DRZWI</w:t>
            </w:r>
          </w:p>
        </w:tc>
        <w:tc>
          <w:tcPr>
            <w:tcW w:w="2829" w:type="dxa"/>
          </w:tcPr>
          <w:p w14:paraId="39C37B9A" w14:textId="77777777" w:rsidR="00007B53" w:rsidRDefault="00007B53" w:rsidP="00D370A8">
            <w:pPr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NATURALNE DREWNO – wg wytycznych konserwatorskich</w:t>
            </w:r>
          </w:p>
        </w:tc>
      </w:tr>
    </w:tbl>
    <w:p w14:paraId="385B3C62" w14:textId="77777777" w:rsidR="00F600D4" w:rsidRDefault="00F600D4">
      <w:pPr>
        <w:rPr>
          <w:b/>
          <w:sz w:val="22"/>
        </w:rPr>
      </w:pPr>
    </w:p>
    <w:p w14:paraId="29DB6E57" w14:textId="3C1419EB" w:rsidR="00ED38C7" w:rsidRDefault="00D52B09" w:rsidP="00D52B09">
      <w:pPr>
        <w:pStyle w:val="Nagwek3"/>
      </w:pPr>
      <w:bookmarkStart w:id="16" w:name="_Toc167441513"/>
      <w:r w:rsidRPr="00294C97">
        <w:t>Aktualne</w:t>
      </w:r>
      <w:r w:rsidR="00730276" w:rsidRPr="00294C97">
        <w:t xml:space="preserve"> uwarunkowania wykonania przedmiotu zamówienia</w:t>
      </w:r>
      <w:bookmarkEnd w:id="16"/>
    </w:p>
    <w:p w14:paraId="6224C344" w14:textId="012DAD8D" w:rsidR="00ED38C7" w:rsidRPr="00AE50A9" w:rsidRDefault="00ED38C7" w:rsidP="00ED38C7">
      <w:pPr>
        <w:pStyle w:val="Nagwek4"/>
      </w:pPr>
      <w:r w:rsidRPr="00AE50A9">
        <w:t>Opis stanu istniejącego</w:t>
      </w:r>
    </w:p>
    <w:p w14:paraId="217D7AE4" w14:textId="49959473" w:rsidR="00F600D4" w:rsidRDefault="00803575" w:rsidP="00F600D4">
      <w:pPr>
        <w:rPr>
          <w:noProof/>
        </w:rPr>
      </w:pPr>
      <w:r>
        <w:rPr>
          <w:noProof/>
          <w:lang w:eastAsia="pl-PL"/>
        </w:rPr>
        <w:drawing>
          <wp:anchor distT="0" distB="0" distL="114300" distR="114300" simplePos="0" relativeHeight="251667456" behindDoc="0" locked="0" layoutInCell="1" allowOverlap="1" wp14:anchorId="0AEC8038" wp14:editId="00A85123">
            <wp:simplePos x="0" y="0"/>
            <wp:positionH relativeFrom="margin">
              <wp:align>left</wp:align>
            </wp:positionH>
            <wp:positionV relativeFrom="paragraph">
              <wp:posOffset>45720</wp:posOffset>
            </wp:positionV>
            <wp:extent cx="3870960" cy="2176145"/>
            <wp:effectExtent l="0" t="0" r="0" b="0"/>
            <wp:wrapSquare wrapText="bothSides"/>
            <wp:docPr id="1237007588" name="Obraz 1237007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948" cy="2210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600D4">
        <w:rPr>
          <w:noProof/>
        </w:rPr>
        <w:t xml:space="preserve">Budynek Zespołu Szkolno-Przedszkolnego w Świątnikach jest obiektem pałącowym z XVIII w. Obiekt zlokalizowany jest na północ od głównej drogi Jordanów-Sobótka przy ulicy Parkowej, w okolicy potoku Sulistrowickim. </w:t>
      </w:r>
    </w:p>
    <w:p w14:paraId="65E038EB" w14:textId="3EE48C85" w:rsidR="00F600D4" w:rsidRDefault="00803575" w:rsidP="00F600D4">
      <w:pPr>
        <w:rPr>
          <w:noProof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596DE50" wp14:editId="6551A60D">
                <wp:simplePos x="0" y="0"/>
                <wp:positionH relativeFrom="margin">
                  <wp:align>left</wp:align>
                </wp:positionH>
                <wp:positionV relativeFrom="paragraph">
                  <wp:posOffset>781685</wp:posOffset>
                </wp:positionV>
                <wp:extent cx="3864610" cy="257175"/>
                <wp:effectExtent l="0" t="0" r="2540" b="9525"/>
                <wp:wrapSquare wrapText="bothSides"/>
                <wp:docPr id="1221511973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64820" cy="25717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0A5368F" w14:textId="77777777" w:rsidR="00D370A8" w:rsidRPr="00803575" w:rsidRDefault="00D370A8" w:rsidP="00803575">
                            <w:pPr>
                              <w:pStyle w:val="Legenda"/>
                              <w:spacing w:after="0"/>
                              <w:jc w:val="center"/>
                              <w:rPr>
                                <w:color w:val="auto"/>
                              </w:rPr>
                            </w:pPr>
                            <w:r w:rsidRPr="00803575">
                              <w:rPr>
                                <w:color w:val="auto"/>
                              </w:rPr>
                              <w:t>Rok 2024, Pałac w Świątnikach, widok od frontu</w:t>
                            </w:r>
                          </w:p>
                          <w:p w14:paraId="5F962C5E" w14:textId="472E244D" w:rsidR="00D370A8" w:rsidRPr="00803575" w:rsidRDefault="00D370A8" w:rsidP="00803575">
                            <w:pPr>
                              <w:pStyle w:val="Legenda"/>
                              <w:spacing w:after="0"/>
                              <w:jc w:val="center"/>
                              <w:rPr>
                                <w:noProof/>
                                <w:color w:val="auto"/>
                                <w:sz w:val="20"/>
                                <w:szCs w:val="20"/>
                              </w:rPr>
                            </w:pPr>
                            <w:r w:rsidRPr="00803575">
                              <w:rPr>
                                <w:color w:val="auto"/>
                              </w:rPr>
                              <w:t>Zdjęcie własne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96DE50" id="_x0000_t202" coordsize="21600,21600" o:spt="202" path="m,l,21600r21600,l21600,xe">
                <v:stroke joinstyle="miter"/>
                <v:path gradientshapeok="t" o:connecttype="rect"/>
              </v:shapetype>
              <v:shape id="Pole tekstowe 1" o:spid="_x0000_s1026" type="#_x0000_t202" style="position:absolute;margin-left:0;margin-top:61.55pt;width:304.3pt;height:20.25pt;z-index:25166950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" stroked="f">
                <v:textbox inset="0,0,0,0">
                  <w:txbxContent>
                    <w:p w14:paraId="40A5368F" w14:textId="77777777" w:rsidR="00D370A8" w:rsidRPr="00803575" w:rsidRDefault="00D370A8" w:rsidP="00803575">
                      <w:pPr>
                        <w:pStyle w:val="Legenda"/>
                        <w:spacing w:after="0"/>
                        <w:jc w:val="center"/>
                        <w:rPr>
                          <w:color w:val="auto"/>
                        </w:rPr>
                      </w:pPr>
                      <w:r w:rsidRPr="00803575">
                        <w:rPr>
                          <w:color w:val="auto"/>
                        </w:rPr>
                        <w:t>Rok 2024, Pałac w Świątnikach, widok od frontu</w:t>
                      </w:r>
                    </w:p>
                    <w:p w14:paraId="5F962C5E" w14:textId="472E244D" w:rsidR="00D370A8" w:rsidRPr="00803575" w:rsidRDefault="00D370A8" w:rsidP="00803575">
                      <w:pPr>
                        <w:pStyle w:val="Legenda"/>
                        <w:spacing w:after="0"/>
                        <w:jc w:val="center"/>
                        <w:rPr>
                          <w:noProof/>
                          <w:color w:val="auto"/>
                          <w:sz w:val="20"/>
                          <w:szCs w:val="20"/>
                        </w:rPr>
                      </w:pPr>
                      <w:r w:rsidRPr="00803575">
                        <w:rPr>
                          <w:color w:val="auto"/>
                        </w:rPr>
                        <w:t>Zdjęcie własne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600D4">
        <w:rPr>
          <w:noProof/>
        </w:rPr>
        <w:t xml:space="preserve">Budynek na rzucie w kształcie litery „C” dwukondygnacyjny, podpiwniczony z mansardowym dachem krytym dachówką ceramiczną tzw. Karpiówką. Poddasze nieużytkowe. </w:t>
      </w:r>
    </w:p>
    <w:p w14:paraId="65F48322" w14:textId="39DF1990" w:rsidR="00F600D4" w:rsidRDefault="00F600D4" w:rsidP="00F600D4">
      <w:pPr>
        <w:rPr>
          <w:noProof/>
        </w:rPr>
      </w:pPr>
      <w:r>
        <w:rPr>
          <w:noProof/>
        </w:rPr>
        <w:t>Budynek wykorzystywany jest na cele edukacyjne „Zespół Szkolno-Przedszkolny” z niezbędnymi salami lekcyjnymi, małą salą gimnastyczną i pomieszczeniami administracyjno-technicznymi. Budynek w części północno-zachodniej posiada zrujnowaną część obiektu w formie ścian kamiennych bez stropów – część wyłączona z użytkowania. Piwnica budynku w części dostępna, część północno-zachodnia niedostępna – brak wejscia. W piwnicy stan techniczny ścian zadowalający, ściany wykonane z kamienia o bardzo grubych przekrojach. Posadzka w piwnicy w złym stanie.</w:t>
      </w:r>
    </w:p>
    <w:p w14:paraId="7057A18A" w14:textId="20C5762C" w:rsidR="00F600D4" w:rsidRDefault="00F600D4" w:rsidP="00F600D4">
      <w:pPr>
        <w:rPr>
          <w:noProof/>
        </w:rPr>
      </w:pPr>
      <w:r>
        <w:rPr>
          <w:noProof/>
        </w:rPr>
        <w:t>Stan pozostałej (użytkowanej) części obiektu szacuje się na zadowalający, z koniecznością wykonania niezbędnych prac remontowych w zakresie ogólno rozumianej termomodernizacji obiektu i wykonania niezbędnych prac remontowych poprawiających stan techniczny i użytkowy obiektu.</w:t>
      </w:r>
    </w:p>
    <w:p w14:paraId="54F2000F" w14:textId="4C107896" w:rsidR="00007B53" w:rsidRDefault="00007B53" w:rsidP="00ED38C7"/>
    <w:p w14:paraId="0A7CC6DA" w14:textId="77777777" w:rsidR="00007B53" w:rsidRDefault="00007B53" w:rsidP="00ED38C7"/>
    <w:p w14:paraId="7B8520FD" w14:textId="77777777" w:rsidR="00803575" w:rsidRDefault="00803575">
      <w:pPr>
        <w:rPr>
          <w:b/>
        </w:rPr>
      </w:pPr>
      <w:r>
        <w:br w:type="page"/>
      </w:r>
    </w:p>
    <w:p w14:paraId="7D84E2DB" w14:textId="6644E153" w:rsidR="00F600D4" w:rsidRDefault="00F600D4" w:rsidP="00353BA5">
      <w:pPr>
        <w:pStyle w:val="Nagwek4"/>
        <w:spacing w:before="120"/>
        <w:ind w:left="1775"/>
      </w:pPr>
      <w:r>
        <w:t>Rys historyczny obiektu</w:t>
      </w:r>
    </w:p>
    <w:p w14:paraId="14736071" w14:textId="77777777" w:rsidR="00F600D4" w:rsidRPr="00715D0C" w:rsidRDefault="00F600D4" w:rsidP="00F600D4">
      <w:pPr>
        <w:pStyle w:val="Akapitzlist"/>
        <w:numPr>
          <w:ilvl w:val="0"/>
          <w:numId w:val="20"/>
        </w:numPr>
      </w:pPr>
      <w:r w:rsidRPr="00715D0C">
        <w:t xml:space="preserve">XVIII w. – </w:t>
      </w:r>
      <w:proofErr w:type="gramStart"/>
      <w:r w:rsidRPr="00715D0C">
        <w:t>budowa</w:t>
      </w:r>
      <w:proofErr w:type="gramEnd"/>
      <w:r w:rsidRPr="00715D0C">
        <w:t xml:space="preserve"> pałacu w miejscu renesansowego dworu z końca XVII w.</w:t>
      </w:r>
    </w:p>
    <w:p w14:paraId="29478CCB" w14:textId="77777777" w:rsidR="00F600D4" w:rsidRPr="00715D0C" w:rsidRDefault="00F600D4" w:rsidP="00F600D4">
      <w:pPr>
        <w:pStyle w:val="Akapitzlist"/>
        <w:numPr>
          <w:ilvl w:val="0"/>
          <w:numId w:val="20"/>
        </w:numPr>
      </w:pPr>
      <w:proofErr w:type="gramStart"/>
      <w:r w:rsidRPr="00715D0C">
        <w:t>październik</w:t>
      </w:r>
      <w:proofErr w:type="gramEnd"/>
      <w:r w:rsidRPr="00715D0C">
        <w:t xml:space="preserve"> 1948 r. – adaptacja budynku na potrzeby szkoły</w:t>
      </w:r>
    </w:p>
    <w:p w14:paraId="38F114FF" w14:textId="77777777" w:rsidR="00F600D4" w:rsidRPr="00715D0C" w:rsidRDefault="00F600D4" w:rsidP="00F600D4">
      <w:pPr>
        <w:pStyle w:val="Akapitzlist"/>
        <w:numPr>
          <w:ilvl w:val="0"/>
          <w:numId w:val="20"/>
        </w:numPr>
      </w:pPr>
      <w:r w:rsidRPr="00715D0C">
        <w:t>7 sierpień 1968 r. – kapitalny remont</w:t>
      </w:r>
    </w:p>
    <w:p w14:paraId="13BF5EE5" w14:textId="77777777" w:rsidR="00F600D4" w:rsidRPr="00715D0C" w:rsidRDefault="00F600D4" w:rsidP="00F600D4">
      <w:pPr>
        <w:pStyle w:val="Akapitzlist"/>
        <w:numPr>
          <w:ilvl w:val="0"/>
          <w:numId w:val="20"/>
        </w:numPr>
      </w:pPr>
      <w:r w:rsidRPr="00715D0C">
        <w:t>28 październik 1969 r. – kolejna próba odnowienia pałacu</w:t>
      </w:r>
    </w:p>
    <w:p w14:paraId="2FA82C04" w14:textId="77777777" w:rsidR="00F600D4" w:rsidRPr="00715D0C" w:rsidRDefault="00F600D4" w:rsidP="00F600D4">
      <w:pPr>
        <w:pStyle w:val="Akapitzlist"/>
        <w:numPr>
          <w:ilvl w:val="0"/>
          <w:numId w:val="20"/>
        </w:numPr>
      </w:pPr>
      <w:r w:rsidRPr="00715D0C">
        <w:t xml:space="preserve">1973 – 1975 r. – reforma oświaty </w:t>
      </w:r>
    </w:p>
    <w:p w14:paraId="61AD7177" w14:textId="77777777" w:rsidR="00F600D4" w:rsidRPr="00715D0C" w:rsidRDefault="00F600D4" w:rsidP="00F600D4">
      <w:pPr>
        <w:pStyle w:val="Akapitzlist"/>
        <w:numPr>
          <w:ilvl w:val="0"/>
          <w:numId w:val="20"/>
        </w:numPr>
      </w:pPr>
      <w:r w:rsidRPr="00715D0C">
        <w:t>21 listopad 1981 r. – oddanie pałacu do dyspozycji po 12 latach remontu</w:t>
      </w:r>
    </w:p>
    <w:p w14:paraId="07582A56" w14:textId="60DDA160" w:rsidR="00F600D4" w:rsidRDefault="00F600D4" w:rsidP="00F600D4">
      <w:pPr>
        <w:pStyle w:val="Akapitzlist"/>
        <w:numPr>
          <w:ilvl w:val="0"/>
          <w:numId w:val="20"/>
        </w:numPr>
      </w:pPr>
      <w:r w:rsidRPr="00715D0C">
        <w:t>1 wrzesień 2019 r. – zmiana nazwy szkoły na „Zespół Szkolno-Przedszkolny w Świątnikach”</w:t>
      </w:r>
    </w:p>
    <w:p w14:paraId="011C6BD1" w14:textId="77777777" w:rsidR="003E6322" w:rsidRDefault="003E6322" w:rsidP="003E6322"/>
    <w:p w14:paraId="503FC33B" w14:textId="691CD269" w:rsidR="00F600D4" w:rsidRPr="00803575" w:rsidRDefault="00F600D4" w:rsidP="003E6322">
      <w:pPr>
        <w:spacing w:after="0"/>
        <w:jc w:val="center"/>
        <w:rPr>
          <w:i/>
          <w:iCs/>
          <w:sz w:val="18"/>
          <w:szCs w:val="18"/>
        </w:rPr>
      </w:pPr>
      <w:r w:rsidRPr="00715D0C">
        <w:rPr>
          <w:noProof/>
          <w:sz w:val="22"/>
          <w:szCs w:val="22"/>
          <w:lang w:eastAsia="pl-PL"/>
        </w:rPr>
        <w:drawing>
          <wp:anchor distT="0" distB="0" distL="114300" distR="114300" simplePos="0" relativeHeight="251677696" behindDoc="0" locked="0" layoutInCell="1" allowOverlap="1" wp14:anchorId="69156C53" wp14:editId="4186BD66">
            <wp:simplePos x="0" y="0"/>
            <wp:positionH relativeFrom="column">
              <wp:posOffset>4445</wp:posOffset>
            </wp:positionH>
            <wp:positionV relativeFrom="paragraph">
              <wp:posOffset>2540</wp:posOffset>
            </wp:positionV>
            <wp:extent cx="5762625" cy="3695700"/>
            <wp:effectExtent l="0" t="0" r="9525" b="0"/>
            <wp:wrapSquare wrapText="bothSides"/>
            <wp:docPr id="42799598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03575">
        <w:rPr>
          <w:i/>
          <w:iCs/>
          <w:sz w:val="18"/>
          <w:szCs w:val="18"/>
        </w:rPr>
        <w:t>Rok 1904, Pałac w Świątnikach, widok od frontu i od zachodu</w:t>
      </w:r>
    </w:p>
    <w:p w14:paraId="7914AB32" w14:textId="6B6DA7C5" w:rsidR="003E6322" w:rsidRDefault="00F600D4" w:rsidP="003E6322">
      <w:pPr>
        <w:spacing w:after="0"/>
        <w:jc w:val="center"/>
        <w:rPr>
          <w:i/>
          <w:iCs/>
          <w:sz w:val="18"/>
          <w:szCs w:val="18"/>
        </w:rPr>
      </w:pPr>
      <w:r w:rsidRPr="00803575">
        <w:rPr>
          <w:i/>
          <w:iCs/>
          <w:sz w:val="18"/>
          <w:szCs w:val="18"/>
        </w:rPr>
        <w:t xml:space="preserve">Źródło: </w:t>
      </w:r>
      <w:r w:rsidR="003E6322" w:rsidRPr="003E6322">
        <w:rPr>
          <w:i/>
          <w:iCs/>
          <w:sz w:val="18"/>
          <w:szCs w:val="18"/>
        </w:rPr>
        <w:t>https</w:t>
      </w:r>
      <w:proofErr w:type="gramStart"/>
      <w:r w:rsidR="003E6322" w:rsidRPr="003E6322">
        <w:rPr>
          <w:i/>
          <w:iCs/>
          <w:sz w:val="18"/>
          <w:szCs w:val="18"/>
        </w:rPr>
        <w:t>://fotopolska</w:t>
      </w:r>
      <w:proofErr w:type="gramEnd"/>
      <w:r w:rsidR="003E6322" w:rsidRPr="003E6322">
        <w:rPr>
          <w:i/>
          <w:iCs/>
          <w:sz w:val="18"/>
          <w:szCs w:val="18"/>
        </w:rPr>
        <w:t>.</w:t>
      </w:r>
      <w:proofErr w:type="gramStart"/>
      <w:r w:rsidR="003E6322" w:rsidRPr="003E6322">
        <w:rPr>
          <w:i/>
          <w:iCs/>
          <w:sz w:val="18"/>
          <w:szCs w:val="18"/>
        </w:rPr>
        <w:t>eu</w:t>
      </w:r>
      <w:proofErr w:type="gramEnd"/>
      <w:r w:rsidR="003E6322" w:rsidRPr="003E6322">
        <w:rPr>
          <w:i/>
          <w:iCs/>
          <w:sz w:val="18"/>
          <w:szCs w:val="18"/>
        </w:rPr>
        <w:t>/Palac_Szkola_Podstawowa_Swiatniki?</w:t>
      </w:r>
      <w:proofErr w:type="gramStart"/>
      <w:r w:rsidR="003E6322" w:rsidRPr="003E6322">
        <w:rPr>
          <w:i/>
          <w:iCs/>
          <w:sz w:val="18"/>
          <w:szCs w:val="18"/>
        </w:rPr>
        <w:t>f</w:t>
      </w:r>
      <w:proofErr w:type="gramEnd"/>
      <w:r w:rsidR="003E6322" w:rsidRPr="003E6322">
        <w:rPr>
          <w:i/>
          <w:iCs/>
          <w:sz w:val="18"/>
          <w:szCs w:val="18"/>
        </w:rPr>
        <w:t>=260206-foto</w:t>
      </w:r>
      <w:r w:rsidR="003E6322">
        <w:rPr>
          <w:i/>
          <w:iCs/>
          <w:sz w:val="18"/>
          <w:szCs w:val="18"/>
        </w:rPr>
        <w:t xml:space="preserve"> </w:t>
      </w:r>
    </w:p>
    <w:p w14:paraId="638D2294" w14:textId="35F71B5F" w:rsidR="00F600D4" w:rsidRPr="00803575" w:rsidRDefault="00F600D4" w:rsidP="00803575">
      <w:pPr>
        <w:spacing w:after="0"/>
        <w:jc w:val="center"/>
        <w:rPr>
          <w:i/>
          <w:iCs/>
          <w:sz w:val="18"/>
          <w:szCs w:val="18"/>
        </w:rPr>
      </w:pPr>
      <w:r>
        <w:rPr>
          <w:noProof/>
          <w:sz w:val="24"/>
          <w:szCs w:val="24"/>
          <w:lang w:eastAsia="pl-PL"/>
        </w:rPr>
        <w:drawing>
          <wp:anchor distT="0" distB="0" distL="114300" distR="114300" simplePos="0" relativeHeight="251678720" behindDoc="0" locked="0" layoutInCell="1" allowOverlap="1" wp14:anchorId="1E442ABA" wp14:editId="2ACAFCAF">
            <wp:simplePos x="0" y="0"/>
            <wp:positionH relativeFrom="column">
              <wp:posOffset>42545</wp:posOffset>
            </wp:positionH>
            <wp:positionV relativeFrom="paragraph">
              <wp:posOffset>4445</wp:posOffset>
            </wp:positionV>
            <wp:extent cx="5676900" cy="3584423"/>
            <wp:effectExtent l="0" t="0" r="0" b="0"/>
            <wp:wrapSquare wrapText="bothSides"/>
            <wp:docPr id="150484798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3584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03575">
        <w:rPr>
          <w:i/>
          <w:iCs/>
          <w:sz w:val="18"/>
          <w:szCs w:val="18"/>
        </w:rPr>
        <w:t>Lata 1920-1930, Pałac w Świątnikach (lewa górna fotografia), widok od frontu</w:t>
      </w:r>
    </w:p>
    <w:p w14:paraId="387484BF" w14:textId="3820B79E" w:rsidR="00F600D4" w:rsidRPr="00803575" w:rsidRDefault="00F600D4" w:rsidP="00803575">
      <w:pPr>
        <w:spacing w:after="0"/>
        <w:jc w:val="center"/>
        <w:rPr>
          <w:i/>
          <w:iCs/>
          <w:sz w:val="18"/>
          <w:szCs w:val="18"/>
        </w:rPr>
      </w:pPr>
      <w:r w:rsidRPr="00803575">
        <w:rPr>
          <w:i/>
          <w:iCs/>
          <w:sz w:val="18"/>
          <w:szCs w:val="18"/>
        </w:rPr>
        <w:t>Źródło: https</w:t>
      </w:r>
      <w:proofErr w:type="gramStart"/>
      <w:r w:rsidRPr="00803575">
        <w:rPr>
          <w:i/>
          <w:iCs/>
          <w:sz w:val="18"/>
          <w:szCs w:val="18"/>
        </w:rPr>
        <w:t>://fotopolska</w:t>
      </w:r>
      <w:proofErr w:type="gramEnd"/>
      <w:r w:rsidRPr="00803575">
        <w:rPr>
          <w:i/>
          <w:iCs/>
          <w:sz w:val="18"/>
          <w:szCs w:val="18"/>
        </w:rPr>
        <w:t>.</w:t>
      </w:r>
      <w:proofErr w:type="gramStart"/>
      <w:r w:rsidRPr="00803575">
        <w:rPr>
          <w:i/>
          <w:iCs/>
          <w:sz w:val="18"/>
          <w:szCs w:val="18"/>
        </w:rPr>
        <w:t>eu</w:t>
      </w:r>
      <w:proofErr w:type="gramEnd"/>
      <w:r w:rsidRPr="00803575">
        <w:rPr>
          <w:i/>
          <w:iCs/>
          <w:sz w:val="18"/>
          <w:szCs w:val="18"/>
        </w:rPr>
        <w:t>/Palac_Szkola_Podstawowa_Swiatniki?</w:t>
      </w:r>
      <w:proofErr w:type="gramStart"/>
      <w:r w:rsidRPr="00803575">
        <w:rPr>
          <w:i/>
          <w:iCs/>
          <w:sz w:val="18"/>
          <w:szCs w:val="18"/>
        </w:rPr>
        <w:t>f</w:t>
      </w:r>
      <w:proofErr w:type="gramEnd"/>
      <w:r w:rsidRPr="00803575">
        <w:rPr>
          <w:i/>
          <w:iCs/>
          <w:sz w:val="18"/>
          <w:szCs w:val="18"/>
        </w:rPr>
        <w:t>=93433-foto</w:t>
      </w:r>
    </w:p>
    <w:p w14:paraId="1A3106A7" w14:textId="77777777" w:rsidR="00F600D4" w:rsidRPr="00F600D4" w:rsidRDefault="00F600D4" w:rsidP="00F600D4"/>
    <w:p w14:paraId="2A7A753D" w14:textId="1AEE5C2C" w:rsidR="00F479CE" w:rsidRDefault="00F479CE" w:rsidP="00353BA5">
      <w:pPr>
        <w:pStyle w:val="Nagwek4"/>
        <w:spacing w:before="120"/>
        <w:ind w:left="1775"/>
      </w:pPr>
      <w:r>
        <w:t>Informacja o rodzaju ograniczeń lub zakazów w zabudowie i zagospodarowaniu terenu wynikających z aktów prawa miejscowego i informacji o wpisie obiektu do rejestru zabytków</w:t>
      </w:r>
    </w:p>
    <w:p w14:paraId="21994A7A" w14:textId="0C1B82CF" w:rsidR="00F479CE" w:rsidRPr="00F479CE" w:rsidRDefault="00F479CE" w:rsidP="00F479CE">
      <w:pPr>
        <w:rPr>
          <w:b/>
          <w:bCs/>
          <w:noProof/>
          <w:u w:val="single"/>
        </w:rPr>
      </w:pPr>
      <w:r w:rsidRPr="00715D0C">
        <w:t>Teren, na którym znajduje się inwestycja</w:t>
      </w:r>
      <w:r>
        <w:t>,</w:t>
      </w:r>
      <w:r w:rsidRPr="00715D0C">
        <w:t xml:space="preserve"> objęty jest Uchwałą nr XLIII/446/14 z dnia 28.03.2014</w:t>
      </w:r>
      <w:r>
        <w:t xml:space="preserve"> </w:t>
      </w:r>
      <w:proofErr w:type="gramStart"/>
      <w:r w:rsidRPr="00715D0C">
        <w:t>r</w:t>
      </w:r>
      <w:proofErr w:type="gramEnd"/>
      <w:r>
        <w:t>.</w:t>
      </w:r>
      <w:r w:rsidRPr="00715D0C">
        <w:t xml:space="preserve"> w sprawie zmiany miejscowego planu zagospodarowania przestrzennego gminy Sobótka (MPZP) oraz budynek objęty inwestycją objęty jest ochroną konserwatorską </w:t>
      </w:r>
      <w:r w:rsidRPr="00715D0C">
        <w:rPr>
          <w:noProof/>
          <w:u w:val="single"/>
        </w:rPr>
        <w:t>wpisem do rejestru zabytków pod numerem A/3959/552/W w 1984r.</w:t>
      </w:r>
    </w:p>
    <w:p w14:paraId="38308268" w14:textId="3E62FFE5" w:rsidR="00F479CE" w:rsidRDefault="003E6322" w:rsidP="003E6322">
      <w:pPr>
        <w:jc w:val="center"/>
        <w:rPr>
          <w:sz w:val="24"/>
          <w:szCs w:val="24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63B3F97" wp14:editId="68063124">
                <wp:simplePos x="0" y="0"/>
                <wp:positionH relativeFrom="margin">
                  <wp:align>left</wp:align>
                </wp:positionH>
                <wp:positionV relativeFrom="paragraph">
                  <wp:posOffset>3043555</wp:posOffset>
                </wp:positionV>
                <wp:extent cx="5760720" cy="635"/>
                <wp:effectExtent l="0" t="0" r="0" b="0"/>
                <wp:wrapSquare wrapText="bothSides"/>
                <wp:docPr id="1964827602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72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189B2BD8" w14:textId="6CD758D0" w:rsidR="00D370A8" w:rsidRPr="003E6322" w:rsidRDefault="00D370A8" w:rsidP="003E6322">
                            <w:pPr>
                              <w:pStyle w:val="Legenda"/>
                              <w:spacing w:after="0"/>
                              <w:jc w:val="center"/>
                              <w:rPr>
                                <w:color w:val="auto"/>
                              </w:rPr>
                            </w:pPr>
                            <w:r w:rsidRPr="003E6322">
                              <w:rPr>
                                <w:color w:val="auto"/>
                              </w:rPr>
                              <w:t>Ortofotomapa, rok 2021</w:t>
                            </w:r>
                          </w:p>
                          <w:p w14:paraId="21398CD0" w14:textId="1EBC8FF7" w:rsidR="00D370A8" w:rsidRPr="003E6322" w:rsidRDefault="00D370A8" w:rsidP="003E6322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</w:pPr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Źródło: https</w:t>
                            </w:r>
                            <w:proofErr w:type="gramStart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://mapy</w:t>
                            </w:r>
                            <w:proofErr w:type="gramEnd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.</w:t>
                            </w:r>
                            <w:proofErr w:type="gramStart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geoportal</w:t>
                            </w:r>
                            <w:proofErr w:type="gramEnd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.</w:t>
                            </w:r>
                            <w:proofErr w:type="gramStart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gov</w:t>
                            </w:r>
                            <w:proofErr w:type="gramEnd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.</w:t>
                            </w:r>
                            <w:proofErr w:type="gramStart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pl</w:t>
                            </w:r>
                            <w:proofErr w:type="gramEnd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/imap/Imgp_2.</w:t>
                            </w:r>
                            <w:proofErr w:type="gramStart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html</w:t>
                            </w:r>
                            <w:proofErr w:type="gramEnd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?</w:t>
                            </w:r>
                            <w:proofErr w:type="gramStart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gpmap</w:t>
                            </w:r>
                            <w:proofErr w:type="gramEnd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=gp0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63B3F97" id="_x0000_s1027" type="#_x0000_t202" style="position:absolute;left:0;text-align:left;margin-left:0;margin-top:239.65pt;width:453.6pt;height:.05pt;z-index:25167564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" stroked="f">
                <v:textbox style="mso-fit-shape-to-text:t" inset="0,0,0,0">
                  <w:txbxContent>
                    <w:p w14:paraId="189B2BD8" w14:textId="6CD758D0" w:rsidR="00D370A8" w:rsidRPr="003E6322" w:rsidRDefault="00D370A8" w:rsidP="003E6322">
                      <w:pPr>
                        <w:pStyle w:val="Legenda"/>
                        <w:spacing w:after="0"/>
                        <w:jc w:val="center"/>
                        <w:rPr>
                          <w:color w:val="auto"/>
                        </w:rPr>
                      </w:pPr>
                      <w:r w:rsidRPr="003E6322">
                        <w:rPr>
                          <w:color w:val="auto"/>
                        </w:rPr>
                        <w:t>Ortofotomapa, rok 2021</w:t>
                      </w:r>
                    </w:p>
                    <w:p w14:paraId="21398CD0" w14:textId="1EBC8FF7" w:rsidR="00D370A8" w:rsidRPr="003E6322" w:rsidRDefault="00D370A8" w:rsidP="003E6322">
                      <w:pPr>
                        <w:spacing w:after="0"/>
                        <w:jc w:val="center"/>
                        <w:rPr>
                          <w:i/>
                          <w:iCs/>
                          <w:sz w:val="18"/>
                          <w:szCs w:val="18"/>
                        </w:rPr>
                      </w:pPr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Źródło: https</w:t>
                      </w:r>
                      <w:proofErr w:type="gramStart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://mapy</w:t>
                      </w:r>
                      <w:proofErr w:type="gramEnd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.</w:t>
                      </w:r>
                      <w:proofErr w:type="gramStart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geoportal</w:t>
                      </w:r>
                      <w:proofErr w:type="gramEnd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.</w:t>
                      </w:r>
                      <w:proofErr w:type="gramStart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gov</w:t>
                      </w:r>
                      <w:proofErr w:type="gramEnd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.</w:t>
                      </w:r>
                      <w:proofErr w:type="gramStart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pl</w:t>
                      </w:r>
                      <w:proofErr w:type="gramEnd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/imap/Imgp_2.</w:t>
                      </w:r>
                      <w:proofErr w:type="gramStart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html</w:t>
                      </w:r>
                      <w:proofErr w:type="gramEnd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?</w:t>
                      </w:r>
                      <w:proofErr w:type="gramStart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gpmap</w:t>
                      </w:r>
                      <w:proofErr w:type="gramEnd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=gp0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F479CE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1831E9A" wp14:editId="3E39C998">
                <wp:simplePos x="0" y="0"/>
                <wp:positionH relativeFrom="column">
                  <wp:posOffset>2468245</wp:posOffset>
                </wp:positionH>
                <wp:positionV relativeFrom="paragraph">
                  <wp:posOffset>1050290</wp:posOffset>
                </wp:positionV>
                <wp:extent cx="853440" cy="541020"/>
                <wp:effectExtent l="19050" t="19050" r="41910" b="30480"/>
                <wp:wrapNone/>
                <wp:docPr id="29" name="Owa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3440" cy="541020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3B815D61" id="Owal 29" o:spid="_x0000_s1026" style="position:absolute;margin-left:194.35pt;margin-top:82.7pt;width:67.2pt;height:42.6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" filled="f" strokecolor="yellow" strokeweight="4.5pt">
                <v:stroke joinstyle="miter"/>
              </v:oval>
            </w:pict>
          </mc:Fallback>
        </mc:AlternateContent>
      </w:r>
      <w:r w:rsidR="00F479CE">
        <w:rPr>
          <w:noProof/>
          <w:lang w:eastAsia="pl-PL"/>
        </w:rPr>
        <w:drawing>
          <wp:anchor distT="0" distB="0" distL="114300" distR="114300" simplePos="0" relativeHeight="251673600" behindDoc="0" locked="0" layoutInCell="1" allowOverlap="1" wp14:anchorId="49F7A948" wp14:editId="03FF0EA6">
            <wp:simplePos x="0" y="0"/>
            <wp:positionH relativeFrom="column">
              <wp:posOffset>4445</wp:posOffset>
            </wp:positionH>
            <wp:positionV relativeFrom="paragraph">
              <wp:posOffset>-4445</wp:posOffset>
            </wp:positionV>
            <wp:extent cx="5760720" cy="3043555"/>
            <wp:effectExtent l="0" t="0" r="0" b="4445"/>
            <wp:wrapSquare wrapText="bothSides"/>
            <wp:docPr id="76581505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5815057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43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A5B378" w14:textId="77777777" w:rsidR="003E6322" w:rsidRDefault="003E6322" w:rsidP="003E6322">
      <w:pPr>
        <w:jc w:val="center"/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0C20D6D" wp14:editId="1E2848EA">
                <wp:simplePos x="0" y="0"/>
                <wp:positionH relativeFrom="margin">
                  <wp:align>left</wp:align>
                </wp:positionH>
                <wp:positionV relativeFrom="paragraph">
                  <wp:posOffset>3135630</wp:posOffset>
                </wp:positionV>
                <wp:extent cx="5760720" cy="361950"/>
                <wp:effectExtent l="0" t="0" r="0" b="0"/>
                <wp:wrapSquare wrapText="bothSides"/>
                <wp:docPr id="2071074501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0720" cy="36195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A34AC47" w14:textId="278FB878" w:rsidR="00D370A8" w:rsidRDefault="00D370A8" w:rsidP="00B84522">
                            <w:pPr>
                              <w:pStyle w:val="Legenda"/>
                              <w:spacing w:after="0"/>
                              <w:jc w:val="center"/>
                              <w:rPr>
                                <w:color w:val="auto"/>
                              </w:rPr>
                            </w:pPr>
                            <w:r w:rsidRPr="003E6322">
                              <w:rPr>
                                <w:color w:val="auto"/>
                              </w:rPr>
                              <w:t>Rysunek obowiązującego MPZP</w:t>
                            </w:r>
                          </w:p>
                          <w:p w14:paraId="1D207F57" w14:textId="77777777" w:rsidR="00D370A8" w:rsidRPr="003E6322" w:rsidRDefault="00D370A8" w:rsidP="00B84522">
                            <w:pPr>
                              <w:spacing w:after="0"/>
                              <w:jc w:val="center"/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</w:pPr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Źródło: https</w:t>
                            </w:r>
                            <w:proofErr w:type="gramStart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://mapy</w:t>
                            </w:r>
                            <w:proofErr w:type="gramEnd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.</w:t>
                            </w:r>
                            <w:proofErr w:type="gramStart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geoportal</w:t>
                            </w:r>
                            <w:proofErr w:type="gramEnd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.</w:t>
                            </w:r>
                            <w:proofErr w:type="gramStart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gov</w:t>
                            </w:r>
                            <w:proofErr w:type="gramEnd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.</w:t>
                            </w:r>
                            <w:proofErr w:type="gramStart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pl</w:t>
                            </w:r>
                            <w:proofErr w:type="gramEnd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/imap/Imgp_2.</w:t>
                            </w:r>
                            <w:proofErr w:type="gramStart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html</w:t>
                            </w:r>
                            <w:proofErr w:type="gramEnd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?</w:t>
                            </w:r>
                            <w:proofErr w:type="gramStart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gpmap</w:t>
                            </w:r>
                            <w:proofErr w:type="gramEnd"/>
                            <w:r w:rsidRPr="003E6322">
                              <w:rPr>
                                <w:i/>
                                <w:iCs/>
                                <w:sz w:val="18"/>
                                <w:szCs w:val="18"/>
                              </w:rPr>
                              <w:t>=gp0</w:t>
                            </w:r>
                          </w:p>
                          <w:p w14:paraId="66E93EF1" w14:textId="77777777" w:rsidR="00D370A8" w:rsidRPr="00B84522" w:rsidRDefault="00D370A8" w:rsidP="00B84522"/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C20D6D" id="_x0000_s1028" type="#_x0000_t202" style="position:absolute;left:0;text-align:left;margin-left:0;margin-top:246.9pt;width:453.6pt;height:28.5pt;z-index:25168076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" stroked="f">
                <v:textbox inset="0,0,0,0">
                  <w:txbxContent>
                    <w:p w14:paraId="6A34AC47" w14:textId="278FB878" w:rsidR="00D370A8" w:rsidRDefault="00D370A8" w:rsidP="00B84522">
                      <w:pPr>
                        <w:pStyle w:val="Legenda"/>
                        <w:spacing w:after="0"/>
                        <w:jc w:val="center"/>
                        <w:rPr>
                          <w:color w:val="auto"/>
                        </w:rPr>
                      </w:pPr>
                      <w:r w:rsidRPr="003E6322">
                        <w:rPr>
                          <w:color w:val="auto"/>
                        </w:rPr>
                        <w:t>Rysunek obowiązującego MPZP</w:t>
                      </w:r>
                    </w:p>
                    <w:p w14:paraId="1D207F57" w14:textId="77777777" w:rsidR="00D370A8" w:rsidRPr="003E6322" w:rsidRDefault="00D370A8" w:rsidP="00B84522">
                      <w:pPr>
                        <w:spacing w:after="0"/>
                        <w:jc w:val="center"/>
                        <w:rPr>
                          <w:i/>
                          <w:iCs/>
                          <w:sz w:val="18"/>
                          <w:szCs w:val="18"/>
                        </w:rPr>
                      </w:pPr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Źródło: https</w:t>
                      </w:r>
                      <w:proofErr w:type="gramStart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://mapy</w:t>
                      </w:r>
                      <w:proofErr w:type="gramEnd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.</w:t>
                      </w:r>
                      <w:proofErr w:type="gramStart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geoportal</w:t>
                      </w:r>
                      <w:proofErr w:type="gramEnd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.</w:t>
                      </w:r>
                      <w:proofErr w:type="gramStart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gov</w:t>
                      </w:r>
                      <w:proofErr w:type="gramEnd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.</w:t>
                      </w:r>
                      <w:proofErr w:type="gramStart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pl</w:t>
                      </w:r>
                      <w:proofErr w:type="gramEnd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/imap/Imgp_2.</w:t>
                      </w:r>
                      <w:proofErr w:type="gramStart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html</w:t>
                      </w:r>
                      <w:proofErr w:type="gramEnd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?</w:t>
                      </w:r>
                      <w:proofErr w:type="gramStart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gpmap</w:t>
                      </w:r>
                      <w:proofErr w:type="gramEnd"/>
                      <w:r w:rsidRPr="003E6322">
                        <w:rPr>
                          <w:i/>
                          <w:iCs/>
                          <w:sz w:val="18"/>
                          <w:szCs w:val="18"/>
                        </w:rPr>
                        <w:t>=gp0</w:t>
                      </w:r>
                    </w:p>
                    <w:p w14:paraId="66E93EF1" w14:textId="77777777" w:rsidR="00D370A8" w:rsidRPr="00B84522" w:rsidRDefault="00D370A8" w:rsidP="00B84522"/>
                  </w:txbxContent>
                </v:textbox>
                <w10:wrap type="square" anchorx="margin"/>
              </v:shape>
            </w:pict>
          </mc:Fallback>
        </mc:AlternateContent>
      </w:r>
      <w:r w:rsidR="00F479CE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4E3CAF2" wp14:editId="6B491E57">
                <wp:simplePos x="0" y="0"/>
                <wp:positionH relativeFrom="column">
                  <wp:posOffset>2574925</wp:posOffset>
                </wp:positionH>
                <wp:positionV relativeFrom="paragraph">
                  <wp:posOffset>1085850</wp:posOffset>
                </wp:positionV>
                <wp:extent cx="853440" cy="541020"/>
                <wp:effectExtent l="19050" t="19050" r="41910" b="30480"/>
                <wp:wrapNone/>
                <wp:docPr id="31" name="Ow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3440" cy="541020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chemeClr val="accent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oval w14:anchorId="5154F935" id="Owal 31" o:spid="_x0000_s1026" style="position:absolute;margin-left:202.75pt;margin-top:85.5pt;width:67.2pt;height:42.6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" filled="f" strokecolor="#4472c4 [3204]" strokeweight="4.5pt">
                <v:stroke joinstyle="miter"/>
              </v:oval>
            </w:pict>
          </mc:Fallback>
        </mc:AlternateContent>
      </w:r>
      <w:r w:rsidR="00F479CE">
        <w:rPr>
          <w:noProof/>
          <w:lang w:eastAsia="pl-PL"/>
        </w:rPr>
        <w:drawing>
          <wp:inline distT="0" distB="0" distL="0" distR="0" wp14:anchorId="75B716E2" wp14:editId="459E63A5">
            <wp:extent cx="5760720" cy="3045460"/>
            <wp:effectExtent l="0" t="0" r="0" b="2540"/>
            <wp:docPr id="201098636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986365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4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543BCA" w14:textId="77777777" w:rsidR="003E6322" w:rsidRDefault="003E6322" w:rsidP="003E6322">
      <w:pPr>
        <w:jc w:val="center"/>
      </w:pPr>
    </w:p>
    <w:p w14:paraId="15686C99" w14:textId="502A0032" w:rsidR="00F479CE" w:rsidRPr="00F479CE" w:rsidRDefault="00F479CE" w:rsidP="003E6322">
      <w:pPr>
        <w:jc w:val="center"/>
      </w:pPr>
      <w:r>
        <w:rPr>
          <w:noProof/>
          <w:lang w:eastAsia="pl-PL"/>
        </w:rPr>
        <w:drawing>
          <wp:inline distT="0" distB="0" distL="0" distR="0" wp14:anchorId="707C2064" wp14:editId="0FB8F512">
            <wp:extent cx="5753100" cy="4114800"/>
            <wp:effectExtent l="0" t="0" r="0" b="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10A91" w14:textId="2F899E4A" w:rsidR="00FF097E" w:rsidRDefault="003E6322"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17785AE5" wp14:editId="68A359BB">
                <wp:simplePos x="0" y="0"/>
                <wp:positionH relativeFrom="margin">
                  <wp:align>right</wp:align>
                </wp:positionH>
                <wp:positionV relativeFrom="paragraph">
                  <wp:posOffset>8890</wp:posOffset>
                </wp:positionV>
                <wp:extent cx="5753100" cy="635"/>
                <wp:effectExtent l="0" t="0" r="0" b="0"/>
                <wp:wrapSquare wrapText="bothSides"/>
                <wp:docPr id="2040560048" name="Pole tekstow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531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76D80F1" w14:textId="3B22DBB6" w:rsidR="00D370A8" w:rsidRDefault="00D370A8" w:rsidP="00B84522">
                            <w:pPr>
                              <w:pStyle w:val="Legenda"/>
                              <w:spacing w:after="0"/>
                              <w:jc w:val="center"/>
                              <w:rPr>
                                <w:color w:val="auto"/>
                              </w:rPr>
                            </w:pPr>
                            <w:r w:rsidRPr="003E6322">
                              <w:rPr>
                                <w:color w:val="auto"/>
                              </w:rPr>
                              <w:t>Karta ewidencyjna wpisu do rejestru zabytków</w:t>
                            </w:r>
                          </w:p>
                          <w:p w14:paraId="38CC9B04" w14:textId="1A818D75" w:rsidR="00D370A8" w:rsidRPr="00B84522" w:rsidRDefault="00D370A8" w:rsidP="00B84522">
                            <w:pPr>
                              <w:spacing w:after="0"/>
                              <w:jc w:val="center"/>
                            </w:pPr>
                            <w:r>
                              <w:t xml:space="preserve">Źródło: </w:t>
                            </w:r>
                            <w:r w:rsidRPr="00B84522">
                              <w:t>https</w:t>
                            </w:r>
                            <w:proofErr w:type="gramStart"/>
                            <w:r w:rsidRPr="00B84522">
                              <w:t>://zabytek</w:t>
                            </w:r>
                            <w:proofErr w:type="gramEnd"/>
                            <w:r w:rsidRPr="00B84522">
                              <w:t>.</w:t>
                            </w:r>
                            <w:proofErr w:type="gramStart"/>
                            <w:r w:rsidRPr="00B84522">
                              <w:t>pl</w:t>
                            </w:r>
                            <w:proofErr w:type="gramEnd"/>
                            <w:r w:rsidRPr="00B84522">
                              <w:t>/pl/obiekty/g-240591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7785AE5" id="_x0000_s1029" type="#_x0000_t202" style="position:absolute;margin-left:401.8pt;margin-top:.7pt;width:453pt;height:.05pt;z-index:251683840;visibility:visible;mso-wrap-style:squar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" stroked="f">
                <v:textbox style="mso-fit-shape-to-text:t" inset="0,0,0,0">
                  <w:txbxContent>
                    <w:p w14:paraId="476D80F1" w14:textId="3B22DBB6" w:rsidR="00D370A8" w:rsidRDefault="00D370A8" w:rsidP="00B84522">
                      <w:pPr>
                        <w:pStyle w:val="Legenda"/>
                        <w:spacing w:after="0"/>
                        <w:jc w:val="center"/>
                        <w:rPr>
                          <w:color w:val="auto"/>
                        </w:rPr>
                      </w:pPr>
                      <w:r w:rsidRPr="003E6322">
                        <w:rPr>
                          <w:color w:val="auto"/>
                        </w:rPr>
                        <w:t>Karta ewidencyjna wpisu do rejestru zabytków</w:t>
                      </w:r>
                    </w:p>
                    <w:p w14:paraId="38CC9B04" w14:textId="1A818D75" w:rsidR="00D370A8" w:rsidRPr="00B84522" w:rsidRDefault="00D370A8" w:rsidP="00B84522">
                      <w:pPr>
                        <w:spacing w:after="0"/>
                        <w:jc w:val="center"/>
                      </w:pPr>
                      <w:r>
                        <w:t xml:space="preserve">Źródło: </w:t>
                      </w:r>
                      <w:r w:rsidRPr="00B84522">
                        <w:t>https</w:t>
                      </w:r>
                      <w:proofErr w:type="gramStart"/>
                      <w:r w:rsidRPr="00B84522">
                        <w:t>://zabytek</w:t>
                      </w:r>
                      <w:proofErr w:type="gramEnd"/>
                      <w:r w:rsidRPr="00B84522">
                        <w:t>.</w:t>
                      </w:r>
                      <w:proofErr w:type="gramStart"/>
                      <w:r w:rsidRPr="00B84522">
                        <w:t>pl</w:t>
                      </w:r>
                      <w:proofErr w:type="gramEnd"/>
                      <w:r w:rsidRPr="00B84522">
                        <w:t>/pl/obiekty/g-240591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br w:type="page"/>
      </w:r>
    </w:p>
    <w:p w14:paraId="4D1DE9C3" w14:textId="4EA8EEAD" w:rsidR="00691D44" w:rsidRDefault="00BE3A0D" w:rsidP="00691D44">
      <w:pPr>
        <w:pStyle w:val="Nagwek2"/>
      </w:pPr>
      <w:bookmarkStart w:id="17" w:name="_Toc167441514"/>
      <w:r w:rsidRPr="00AE50A9">
        <w:t>Opis</w:t>
      </w:r>
      <w:r w:rsidR="00730276" w:rsidRPr="00AE50A9">
        <w:t xml:space="preserve"> wymagań zamawiającego w stosunku do przedmiotu zamówienia</w:t>
      </w:r>
      <w:bookmarkEnd w:id="17"/>
    </w:p>
    <w:p w14:paraId="0191A058" w14:textId="35BE60E0" w:rsidR="00C750C3" w:rsidRPr="00942805" w:rsidRDefault="00C750C3" w:rsidP="00691D44">
      <w:pPr>
        <w:rPr>
          <w:bCs/>
        </w:rPr>
      </w:pPr>
      <w:r>
        <w:t>Podstawowym wymaganiem Zamawiającego</w:t>
      </w:r>
      <w:r w:rsidR="00691D44" w:rsidRPr="00AE50A9">
        <w:t xml:space="preserve"> jest </w:t>
      </w:r>
      <w:r w:rsidR="00691D44">
        <w:t>opracowanie programu funkcjonalno-użytkowego dla remontu polegającego na wymianie stolarki okiennej i drzwiowej</w:t>
      </w:r>
      <w:r>
        <w:t xml:space="preserve"> </w:t>
      </w:r>
      <w:r w:rsidRPr="00AE50A9">
        <w:t xml:space="preserve">zgodnie z obowiązującymi przepisami w tym m.in.: Rozporządzeniem Ministra Infrastruktury z dnia 12 kwietnia 2002 r. w sprawie warunków technicznych, jakim powinny odpowiadać budynki i ich usytuowanie Dz.U. 2022 </w:t>
      </w:r>
      <w:proofErr w:type="gramStart"/>
      <w:r w:rsidRPr="00AE50A9">
        <w:t>poz</w:t>
      </w:r>
      <w:proofErr w:type="gramEnd"/>
      <w:r w:rsidRPr="00AE50A9">
        <w:t>. 1225</w:t>
      </w:r>
      <w:r>
        <w:t xml:space="preserve"> (na dzień opracowania PFU)</w:t>
      </w:r>
      <w:r w:rsidR="00691D44">
        <w:rPr>
          <w:rStyle w:val="Pogrubienie"/>
          <w:b w:val="0"/>
        </w:rPr>
        <w:t xml:space="preserve">. </w:t>
      </w:r>
    </w:p>
    <w:p w14:paraId="28170698" w14:textId="56E05545" w:rsidR="00274B47" w:rsidRPr="00AE50A9" w:rsidRDefault="00C1397A" w:rsidP="00C1397A">
      <w:pPr>
        <w:pStyle w:val="Nagwek3"/>
      </w:pPr>
      <w:bookmarkStart w:id="18" w:name="_Toc167441515"/>
      <w:r w:rsidRPr="00AE50A9">
        <w:rPr>
          <w:shd w:val="clear" w:color="auto" w:fill="FFFFFF"/>
        </w:rPr>
        <w:t>P</w:t>
      </w:r>
      <w:r w:rsidR="00274B47" w:rsidRPr="00AE50A9">
        <w:rPr>
          <w:shd w:val="clear" w:color="auto" w:fill="FFFFFF"/>
        </w:rPr>
        <w:t>rzygotowani</w:t>
      </w:r>
      <w:r w:rsidR="0096266C" w:rsidRPr="00AE50A9">
        <w:rPr>
          <w:shd w:val="clear" w:color="auto" w:fill="FFFFFF"/>
        </w:rPr>
        <w:t>e</w:t>
      </w:r>
      <w:r w:rsidR="00274B47" w:rsidRPr="00AE50A9">
        <w:rPr>
          <w:shd w:val="clear" w:color="auto" w:fill="FFFFFF"/>
        </w:rPr>
        <w:t xml:space="preserve"> </w:t>
      </w:r>
      <w:r w:rsidR="00CD3F27" w:rsidRPr="00AE50A9">
        <w:rPr>
          <w:shd w:val="clear" w:color="auto" w:fill="FFFFFF"/>
        </w:rPr>
        <w:t xml:space="preserve">terenu i dokumentacji </w:t>
      </w:r>
      <w:r w:rsidR="00CD3F27" w:rsidRPr="00AE50A9">
        <w:t>do budowy</w:t>
      </w:r>
      <w:bookmarkEnd w:id="18"/>
    </w:p>
    <w:p w14:paraId="15569501" w14:textId="2B2B8FAE" w:rsidR="0093211C" w:rsidRPr="0018707E" w:rsidRDefault="0093211C" w:rsidP="0093211C">
      <w:pPr>
        <w:rPr>
          <w:u w:val="single"/>
        </w:rPr>
      </w:pPr>
      <w:r w:rsidRPr="00AE50A9">
        <w:rPr>
          <w:u w:val="single"/>
        </w:rPr>
        <w:t>W ramach realizacji zadania Wykonawca opracuje i/lub zapewni we własnym zakres</w:t>
      </w:r>
      <w:r w:rsidR="0018707E">
        <w:rPr>
          <w:u w:val="single"/>
        </w:rPr>
        <w:t>ie, własnymi siłami i kosztami:</w:t>
      </w:r>
    </w:p>
    <w:p w14:paraId="18F17070" w14:textId="3A656085" w:rsidR="0096266C" w:rsidRDefault="00CD3F27" w:rsidP="00CD3F27">
      <w:pPr>
        <w:pStyle w:val="Nagwek4"/>
        <w:rPr>
          <w:shd w:val="clear" w:color="auto" w:fill="FFFFFF"/>
        </w:rPr>
      </w:pPr>
      <w:r w:rsidRPr="00AE50A9">
        <w:rPr>
          <w:shd w:val="clear" w:color="auto" w:fill="FFFFFF"/>
        </w:rPr>
        <w:t xml:space="preserve">Inwentaryzacje niezbędne do opracowań projektowych, w tym </w:t>
      </w:r>
      <w:r w:rsidR="000B1EE4" w:rsidRPr="00AE50A9">
        <w:rPr>
          <w:shd w:val="clear" w:color="auto" w:fill="FFFFFF"/>
        </w:rPr>
        <w:t xml:space="preserve">terenu, </w:t>
      </w:r>
      <w:r w:rsidRPr="00AE50A9">
        <w:rPr>
          <w:shd w:val="clear" w:color="auto" w:fill="FFFFFF"/>
        </w:rPr>
        <w:t>zieleni</w:t>
      </w:r>
    </w:p>
    <w:p w14:paraId="5F6EB4F3" w14:textId="77281C69" w:rsidR="00691D44" w:rsidRDefault="00691D44" w:rsidP="00691D44">
      <w:pPr>
        <w:pStyle w:val="Nagwek4"/>
        <w:numPr>
          <w:ilvl w:val="3"/>
          <w:numId w:val="1"/>
        </w:numPr>
        <w:rPr>
          <w:b w:val="0"/>
          <w:bCs/>
          <w:shd w:val="clear" w:color="auto" w:fill="FFFFFF"/>
        </w:rPr>
      </w:pPr>
      <w:r>
        <w:rPr>
          <w:b w:val="0"/>
          <w:bCs/>
          <w:shd w:val="clear" w:color="auto" w:fill="FFFFFF"/>
        </w:rPr>
        <w:t>Skan 3D obiektu z zewnątrz oraz z wewnątrz</w:t>
      </w:r>
    </w:p>
    <w:p w14:paraId="6BBDAB10" w14:textId="0B4E6315" w:rsidR="00691D44" w:rsidRPr="00691D44" w:rsidRDefault="00691D44" w:rsidP="00691D44">
      <w:pPr>
        <w:pStyle w:val="Nagwek4"/>
        <w:numPr>
          <w:ilvl w:val="3"/>
          <w:numId w:val="1"/>
        </w:numPr>
        <w:rPr>
          <w:b w:val="0"/>
          <w:bCs/>
          <w:shd w:val="clear" w:color="auto" w:fill="FFFFFF"/>
        </w:rPr>
      </w:pPr>
      <w:r>
        <w:rPr>
          <w:b w:val="0"/>
          <w:bCs/>
          <w:shd w:val="clear" w:color="auto" w:fill="FFFFFF"/>
        </w:rPr>
        <w:t>Dokładna inwentaryzacja piwnicy</w:t>
      </w:r>
    </w:p>
    <w:p w14:paraId="6297F7B4" w14:textId="4FAF522C" w:rsidR="00CD3F27" w:rsidRPr="00AE50A9" w:rsidRDefault="00CD3F27" w:rsidP="00CD3F27">
      <w:pPr>
        <w:pStyle w:val="Nagwek4"/>
        <w:rPr>
          <w:shd w:val="clear" w:color="auto" w:fill="FFFFFF"/>
        </w:rPr>
      </w:pPr>
      <w:r w:rsidRPr="00AE50A9">
        <w:rPr>
          <w:shd w:val="clear" w:color="auto" w:fill="FFFFFF"/>
        </w:rPr>
        <w:t xml:space="preserve">Projekt koncepcyjny wykonany na bazie niniejszej dokumentacji PFU </w:t>
      </w:r>
    </w:p>
    <w:p w14:paraId="561121FB" w14:textId="7D507F44" w:rsidR="00CD3F27" w:rsidRDefault="00CD3F27" w:rsidP="007B5BF5">
      <w:pPr>
        <w:pStyle w:val="Nagwek4"/>
        <w:rPr>
          <w:shd w:val="clear" w:color="auto" w:fill="FFFFFF"/>
        </w:rPr>
      </w:pPr>
      <w:r w:rsidRPr="00AE50A9">
        <w:rPr>
          <w:shd w:val="clear" w:color="auto" w:fill="FFFFFF"/>
        </w:rPr>
        <w:t xml:space="preserve">Projekt niezbędny do </w:t>
      </w:r>
      <w:r w:rsidR="00326122">
        <w:rPr>
          <w:shd w:val="clear" w:color="auto" w:fill="FFFFFF"/>
        </w:rPr>
        <w:t>zgłoszenia prac niewymagających decyzji o pozwoleniu na budowę lub uzyskanie takiej decyzji</w:t>
      </w:r>
      <w:r w:rsidR="00C20B08">
        <w:rPr>
          <w:shd w:val="clear" w:color="auto" w:fill="FFFFFF"/>
        </w:rPr>
        <w:t xml:space="preserve"> w tym:</w:t>
      </w:r>
    </w:p>
    <w:p w14:paraId="638FD53C" w14:textId="77777777" w:rsidR="00C20B08" w:rsidRDefault="00C20B08" w:rsidP="00C20B08">
      <w:pPr>
        <w:pStyle w:val="Nagwek4"/>
        <w:numPr>
          <w:ilvl w:val="3"/>
          <w:numId w:val="2"/>
        </w:numPr>
        <w:rPr>
          <w:b w:val="0"/>
          <w:shd w:val="clear" w:color="auto" w:fill="FFFFFF"/>
        </w:rPr>
      </w:pPr>
      <w:r>
        <w:rPr>
          <w:b w:val="0"/>
          <w:shd w:val="clear" w:color="auto" w:fill="FFFFFF"/>
        </w:rPr>
        <w:t>Program konserwatorski przygotowany przez dyplomowanego konserwatora dziel sztuki, odpowiedniej specjalności</w:t>
      </w:r>
    </w:p>
    <w:p w14:paraId="1FF43CFC" w14:textId="77777777" w:rsidR="00C20B08" w:rsidRDefault="00C20B08" w:rsidP="00C20B08">
      <w:pPr>
        <w:pStyle w:val="Nagwek4"/>
        <w:numPr>
          <w:ilvl w:val="3"/>
          <w:numId w:val="2"/>
        </w:numPr>
        <w:rPr>
          <w:b w:val="0"/>
          <w:shd w:val="clear" w:color="auto" w:fill="FFFFFF"/>
        </w:rPr>
      </w:pPr>
      <w:r>
        <w:rPr>
          <w:b w:val="0"/>
          <w:shd w:val="clear" w:color="auto" w:fill="FFFFFF"/>
        </w:rPr>
        <w:t>Rozpoznanie warstw malarskich przez dyplomowanego konserwatora.</w:t>
      </w:r>
    </w:p>
    <w:p w14:paraId="77D44F62" w14:textId="77777777" w:rsidR="00C20B08" w:rsidRDefault="00C20B08" w:rsidP="00C20B08">
      <w:pPr>
        <w:pStyle w:val="Nagwek4"/>
        <w:numPr>
          <w:ilvl w:val="3"/>
          <w:numId w:val="2"/>
        </w:numPr>
        <w:rPr>
          <w:b w:val="0"/>
          <w:shd w:val="clear" w:color="auto" w:fill="FFFFFF"/>
        </w:rPr>
      </w:pPr>
      <w:r>
        <w:rPr>
          <w:b w:val="0"/>
          <w:shd w:val="clear" w:color="auto" w:fill="FFFFFF"/>
        </w:rPr>
        <w:t>Program prac konserwatorskich należy wykonać przez osoby posiadające odpowiednie kwalifikacje, zawierającego szczegółową i rzetelną ocenę stanu zachowania,</w:t>
      </w:r>
    </w:p>
    <w:p w14:paraId="26F65984" w14:textId="77777777" w:rsidR="00C20B08" w:rsidRDefault="00C20B08" w:rsidP="00C20B08">
      <w:pPr>
        <w:pStyle w:val="Nagwek4"/>
        <w:numPr>
          <w:ilvl w:val="3"/>
          <w:numId w:val="2"/>
        </w:numPr>
        <w:rPr>
          <w:b w:val="0"/>
          <w:shd w:val="clear" w:color="auto" w:fill="FFFFFF"/>
        </w:rPr>
      </w:pPr>
      <w:r>
        <w:rPr>
          <w:b w:val="0"/>
          <w:shd w:val="clear" w:color="auto" w:fill="FFFFFF"/>
        </w:rPr>
        <w:t>Uzyskanie pozwolenia konserwatorskiego</w:t>
      </w:r>
    </w:p>
    <w:p w14:paraId="3362FF5E" w14:textId="0A44104D" w:rsidR="00CD3F27" w:rsidRPr="00AE50A9" w:rsidRDefault="00CD3F27" w:rsidP="007B5BF5">
      <w:pPr>
        <w:pStyle w:val="Nagwek4"/>
        <w:numPr>
          <w:ilvl w:val="3"/>
          <w:numId w:val="1"/>
        </w:numPr>
        <w:rPr>
          <w:b w:val="0"/>
          <w:bCs/>
          <w:shd w:val="clear" w:color="auto" w:fill="FFFFFF"/>
        </w:rPr>
      </w:pPr>
      <w:r w:rsidRPr="00AE50A9">
        <w:rPr>
          <w:b w:val="0"/>
          <w:bCs/>
          <w:shd w:val="clear" w:color="auto" w:fill="FFFFFF"/>
        </w:rPr>
        <w:t>Projekt Architektoniczno-Budowlany</w:t>
      </w:r>
    </w:p>
    <w:p w14:paraId="70321ED4" w14:textId="4A28BE30" w:rsidR="00CD3F27" w:rsidRPr="00AE50A9" w:rsidRDefault="00CD3F27" w:rsidP="007B5BF5">
      <w:pPr>
        <w:pStyle w:val="Nagwek4"/>
        <w:numPr>
          <w:ilvl w:val="3"/>
          <w:numId w:val="1"/>
        </w:numPr>
        <w:rPr>
          <w:b w:val="0"/>
          <w:bCs/>
          <w:shd w:val="clear" w:color="auto" w:fill="FFFFFF"/>
        </w:rPr>
      </w:pPr>
      <w:r w:rsidRPr="00AE50A9">
        <w:rPr>
          <w:b w:val="0"/>
          <w:bCs/>
          <w:shd w:val="clear" w:color="auto" w:fill="FFFFFF"/>
        </w:rPr>
        <w:t xml:space="preserve">Projekt </w:t>
      </w:r>
      <w:r w:rsidR="007B5BF5" w:rsidRPr="00AE50A9">
        <w:rPr>
          <w:b w:val="0"/>
          <w:bCs/>
          <w:shd w:val="clear" w:color="auto" w:fill="FFFFFF"/>
        </w:rPr>
        <w:t>Techniczny</w:t>
      </w:r>
    </w:p>
    <w:p w14:paraId="181526DC" w14:textId="4FCD1DA0" w:rsidR="007B5BF5" w:rsidRPr="00AE50A9" w:rsidRDefault="007B5BF5" w:rsidP="007B5BF5">
      <w:pPr>
        <w:pStyle w:val="Nagwek4"/>
        <w:rPr>
          <w:shd w:val="clear" w:color="auto" w:fill="FFFFFF"/>
        </w:rPr>
      </w:pPr>
      <w:r w:rsidRPr="00AE50A9">
        <w:rPr>
          <w:shd w:val="clear" w:color="auto" w:fill="FFFFFF"/>
        </w:rPr>
        <w:t>Uzyskanie</w:t>
      </w:r>
      <w:r w:rsidR="00326122">
        <w:rPr>
          <w:shd w:val="clear" w:color="auto" w:fill="FFFFFF"/>
        </w:rPr>
        <w:t xml:space="preserve"> braku sprzeciwu do zgłoszenia lub </w:t>
      </w:r>
      <w:r w:rsidRPr="00AE50A9">
        <w:rPr>
          <w:shd w:val="clear" w:color="auto" w:fill="FFFFFF"/>
        </w:rPr>
        <w:t>prawomocnej decyzji o pozwoleniu na budowę</w:t>
      </w:r>
      <w:r w:rsidR="00A823F4">
        <w:rPr>
          <w:shd w:val="clear" w:color="auto" w:fill="FFFFFF"/>
        </w:rPr>
        <w:t xml:space="preserve"> </w:t>
      </w:r>
    </w:p>
    <w:p w14:paraId="734E8889" w14:textId="2CE1E63B" w:rsidR="00CD3F27" w:rsidRPr="00AE50A9" w:rsidRDefault="00CD3F27" w:rsidP="007B5BF5">
      <w:pPr>
        <w:pStyle w:val="Nagwek4"/>
        <w:rPr>
          <w:shd w:val="clear" w:color="auto" w:fill="FFFFFF"/>
        </w:rPr>
      </w:pPr>
      <w:r w:rsidRPr="00AE50A9">
        <w:rPr>
          <w:shd w:val="clear" w:color="auto" w:fill="FFFFFF"/>
        </w:rPr>
        <w:t>Projekt</w:t>
      </w:r>
      <w:r w:rsidR="007B5BF5" w:rsidRPr="00AE50A9">
        <w:rPr>
          <w:shd w:val="clear" w:color="auto" w:fill="FFFFFF"/>
        </w:rPr>
        <w:t>y</w:t>
      </w:r>
      <w:r w:rsidRPr="00AE50A9">
        <w:rPr>
          <w:shd w:val="clear" w:color="auto" w:fill="FFFFFF"/>
        </w:rPr>
        <w:t xml:space="preserve"> niezbędn</w:t>
      </w:r>
      <w:r w:rsidR="007B5BF5" w:rsidRPr="00AE50A9">
        <w:rPr>
          <w:shd w:val="clear" w:color="auto" w:fill="FFFFFF"/>
        </w:rPr>
        <w:t>e</w:t>
      </w:r>
      <w:r w:rsidRPr="00AE50A9">
        <w:rPr>
          <w:shd w:val="clear" w:color="auto" w:fill="FFFFFF"/>
        </w:rPr>
        <w:t xml:space="preserve"> do realizacji inwestycji</w:t>
      </w:r>
    </w:p>
    <w:p w14:paraId="5A121F52" w14:textId="2062442B" w:rsidR="007B5BF5" w:rsidRPr="00A823F4" w:rsidRDefault="00CD3F27" w:rsidP="00A823F4">
      <w:pPr>
        <w:pStyle w:val="Nagwek4"/>
        <w:numPr>
          <w:ilvl w:val="3"/>
          <w:numId w:val="1"/>
        </w:numPr>
        <w:rPr>
          <w:b w:val="0"/>
          <w:bCs/>
          <w:shd w:val="clear" w:color="auto" w:fill="FFFFFF"/>
        </w:rPr>
      </w:pPr>
      <w:r w:rsidRPr="00AE50A9">
        <w:rPr>
          <w:b w:val="0"/>
          <w:bCs/>
          <w:shd w:val="clear" w:color="auto" w:fill="FFFFFF"/>
        </w:rPr>
        <w:t>Projekt</w:t>
      </w:r>
      <w:r w:rsidR="007B5BF5" w:rsidRPr="00AE50A9">
        <w:rPr>
          <w:b w:val="0"/>
          <w:bCs/>
          <w:shd w:val="clear" w:color="auto" w:fill="FFFFFF"/>
        </w:rPr>
        <w:t>y</w:t>
      </w:r>
      <w:r w:rsidRPr="00AE50A9">
        <w:rPr>
          <w:b w:val="0"/>
          <w:bCs/>
          <w:shd w:val="clear" w:color="auto" w:fill="FFFFFF"/>
        </w:rPr>
        <w:t xml:space="preserve"> Wykonawcz</w:t>
      </w:r>
      <w:r w:rsidR="007B5BF5" w:rsidRPr="00AE50A9">
        <w:rPr>
          <w:b w:val="0"/>
          <w:bCs/>
          <w:shd w:val="clear" w:color="auto" w:fill="FFFFFF"/>
        </w:rPr>
        <w:t>e budowy</w:t>
      </w:r>
    </w:p>
    <w:p w14:paraId="4B6B614E" w14:textId="274B0D90" w:rsidR="007B5BF5" w:rsidRPr="00AE50A9" w:rsidRDefault="007B5BF5" w:rsidP="007B5BF5">
      <w:pPr>
        <w:pStyle w:val="Nagwek4"/>
        <w:rPr>
          <w:shd w:val="clear" w:color="auto" w:fill="FFFFFF"/>
        </w:rPr>
      </w:pPr>
      <w:r w:rsidRPr="00AE50A9">
        <w:rPr>
          <w:shd w:val="clear" w:color="auto" w:fill="FFFFFF"/>
        </w:rPr>
        <w:t xml:space="preserve">Szczegółowe specyfikacje techniczne wykonania i odbioru robót </w:t>
      </w:r>
    </w:p>
    <w:p w14:paraId="25019BFC" w14:textId="032D915E" w:rsidR="007B5BF5" w:rsidRPr="00AE50A9" w:rsidRDefault="007B5BF5" w:rsidP="007B5BF5">
      <w:pPr>
        <w:pStyle w:val="Nagwek4"/>
        <w:rPr>
          <w:shd w:val="clear" w:color="auto" w:fill="FFFFFF"/>
        </w:rPr>
      </w:pPr>
      <w:r w:rsidRPr="00AE50A9">
        <w:rPr>
          <w:shd w:val="clear" w:color="auto" w:fill="FFFFFF"/>
        </w:rPr>
        <w:t xml:space="preserve">Przedmiary i kosztorysy inwestorskie </w:t>
      </w:r>
    </w:p>
    <w:p w14:paraId="721E8A34" w14:textId="4AAEA15C" w:rsidR="007B5BF5" w:rsidRPr="00691D44" w:rsidRDefault="007B5BF5" w:rsidP="007B5BF5">
      <w:pPr>
        <w:pStyle w:val="Nagwek4"/>
        <w:numPr>
          <w:ilvl w:val="3"/>
          <w:numId w:val="1"/>
        </w:numPr>
        <w:rPr>
          <w:b w:val="0"/>
          <w:bCs/>
          <w:shd w:val="clear" w:color="auto" w:fill="FFFFFF"/>
        </w:rPr>
      </w:pPr>
      <w:r w:rsidRPr="00AE50A9">
        <w:rPr>
          <w:b w:val="0"/>
          <w:bCs/>
          <w:shd w:val="clear" w:color="auto" w:fill="FFFFFF"/>
        </w:rPr>
        <w:t>Nadzór autorski w czasie robót realizowanych na podstawie dokumentacji projektowej sporządzonej w oparciu o opis przedmiotu zamówienia do czasu oddania obiektów każdego z etapów do użytkowania)</w:t>
      </w:r>
    </w:p>
    <w:p w14:paraId="0BB136E3" w14:textId="32F42645" w:rsidR="007B5BF5" w:rsidRPr="00AE50A9" w:rsidRDefault="007B5BF5" w:rsidP="007B5BF5">
      <w:pPr>
        <w:pStyle w:val="Bezodstpw"/>
      </w:pPr>
      <w:r w:rsidRPr="00AE50A9">
        <w:rPr>
          <w:lang w:eastAsia="pl-PL"/>
        </w:rPr>
        <w:t>Projekty powinny zawierać optymalne rozwiązania funkcjonalno–użytkowe, konstrukcyjne, materiałowe i kosztowe oraz wszystkie niezbędne rysunki szczegółów i detali z dokładnym opisem. Projekt powinien być spójny i skoordynowany we wszystkich branżach. Wykonawca dołącza do projektu budowlanego komplet kopii wymaganych przepisami ustawy Prawo Budowlane uprawnień projektantów i sprawdzających oraz dokumenty potwierdzające wpis na listę członków właściwej izby samorządu zawodowego, potwierdzony zaświadczeniem wydanym przez tę izbę, z określonym w nim terminem ważności. Wykonawca będzie odpowiadał za ochronę opracowań projektowych i za materiały wyjściowe używane i otrzymane w trakcie prac projektowych oraz</w:t>
      </w:r>
      <w:r w:rsidR="00326122">
        <w:rPr>
          <w:lang w:eastAsia="pl-PL"/>
        </w:rPr>
        <w:t xml:space="preserve"> </w:t>
      </w:r>
      <w:r w:rsidRPr="00AE50A9">
        <w:rPr>
          <w:lang w:eastAsia="pl-PL"/>
        </w:rPr>
        <w:t>będzie utrzymywał opracowania projektowe i materiały wyjściowe do czasu przekazania ich Zamawiającemu</w:t>
      </w:r>
      <w:r w:rsidR="008C73A8">
        <w:rPr>
          <w:lang w:eastAsia="pl-PL"/>
        </w:rPr>
        <w:t>.</w:t>
      </w:r>
    </w:p>
    <w:p w14:paraId="1A23FFF1" w14:textId="1D35B2A7" w:rsidR="007B5BF5" w:rsidRPr="00AE50A9" w:rsidRDefault="007B5BF5" w:rsidP="007B5BF5"/>
    <w:p w14:paraId="766DE926" w14:textId="06D65E2F" w:rsidR="007B5BF5" w:rsidRPr="00AE50A9" w:rsidRDefault="007B5BF5" w:rsidP="007B5BF5">
      <w:pPr>
        <w:pStyle w:val="Bezodstpw"/>
      </w:pPr>
      <w:r w:rsidRPr="00AE50A9">
        <w:t>W przypadku wystąpienia na etapie wykonawczym kolizji obowiązkiem Wykonawcy jest</w:t>
      </w:r>
      <w:r w:rsidR="00D53B89" w:rsidRPr="00AE50A9">
        <w:t xml:space="preserve"> </w:t>
      </w:r>
      <w:r w:rsidRPr="00AE50A9">
        <w:t>uzyskanie aktualnych warunków na przebudowę kolizji. Zamawiający wymaga, aby Projektant w</w:t>
      </w:r>
      <w:r w:rsidR="00D53B89" w:rsidRPr="00AE50A9">
        <w:t xml:space="preserve"> </w:t>
      </w:r>
      <w:r w:rsidRPr="00AE50A9">
        <w:t>dokumentacji projektowej oraz w specyfikacjach technicznych wykonania i odbioru robót określił</w:t>
      </w:r>
      <w:r w:rsidR="00D53B89" w:rsidRPr="00AE50A9">
        <w:t xml:space="preserve"> </w:t>
      </w:r>
      <w:r w:rsidRPr="00AE50A9">
        <w:t>właściwości urządzeń i materiałów z uwzględnieniem art. 29 ust. 2, 3 i zgodnie z wymaganiami art.</w:t>
      </w:r>
      <w:r w:rsidR="00D53B89" w:rsidRPr="00AE50A9">
        <w:t xml:space="preserve"> </w:t>
      </w:r>
      <w:r w:rsidRPr="00AE50A9">
        <w:t>30 ust. 1-3 ustawy Prawo Zamówień Publicznych z dnia 11 września 2019 r. oraz z zachowaniem</w:t>
      </w:r>
      <w:r w:rsidR="00D53B89" w:rsidRPr="00AE50A9">
        <w:t xml:space="preserve"> </w:t>
      </w:r>
      <w:r w:rsidRPr="00AE50A9">
        <w:t>przepisów ustawy z dnia 16 kwietnia 1993 r. o zwalczaniu nieuczciwej konkurencji</w:t>
      </w:r>
      <w:r w:rsidR="00D53B89" w:rsidRPr="00AE50A9">
        <w:t xml:space="preserve"> Dz.U.2018</w:t>
      </w:r>
      <w:r w:rsidR="009C45F5">
        <w:t xml:space="preserve"> </w:t>
      </w:r>
      <w:proofErr w:type="gramStart"/>
      <w:r w:rsidR="00D53B89" w:rsidRPr="00AE50A9">
        <w:t>poz</w:t>
      </w:r>
      <w:proofErr w:type="gramEnd"/>
      <w:r w:rsidR="00D53B89" w:rsidRPr="00AE50A9">
        <w:t>.</w:t>
      </w:r>
      <w:r w:rsidR="009C45F5">
        <w:t xml:space="preserve"> </w:t>
      </w:r>
      <w:r w:rsidR="00D53B89" w:rsidRPr="00AE50A9">
        <w:t>1637, Dz.U.2021</w:t>
      </w:r>
      <w:r w:rsidR="009C45F5">
        <w:t xml:space="preserve"> </w:t>
      </w:r>
      <w:proofErr w:type="gramStart"/>
      <w:r w:rsidR="00D53B89" w:rsidRPr="00AE50A9">
        <w:t>poz</w:t>
      </w:r>
      <w:proofErr w:type="gramEnd"/>
      <w:r w:rsidR="00D53B89" w:rsidRPr="00AE50A9">
        <w:t>.</w:t>
      </w:r>
      <w:r w:rsidR="009C45F5">
        <w:t xml:space="preserve"> </w:t>
      </w:r>
      <w:r w:rsidR="00D53B89" w:rsidRPr="00AE50A9">
        <w:t>1655</w:t>
      </w:r>
    </w:p>
    <w:p w14:paraId="30137B4C" w14:textId="02B8171B" w:rsidR="007B5BF5" w:rsidRPr="00AE50A9" w:rsidRDefault="007B5BF5" w:rsidP="007B5BF5"/>
    <w:p w14:paraId="6B5B0FF1" w14:textId="29D0A27C" w:rsidR="00D53B89" w:rsidRPr="00AE50A9" w:rsidRDefault="00D53B89" w:rsidP="007B5BF5">
      <w:r w:rsidRPr="00AE50A9">
        <w:t xml:space="preserve">Dokumentację projektową należy wykonać zgodnie z rozporządzeniem Ministra Rozwoju z dnia 11 września 2020 r. w sprawie szczegółowego zakresu i </w:t>
      </w:r>
      <w:r w:rsidR="009C45F5">
        <w:t xml:space="preserve">formy projektu budowlanego DZ.U. </w:t>
      </w:r>
      <w:r w:rsidRPr="00AE50A9">
        <w:t xml:space="preserve">2022 </w:t>
      </w:r>
      <w:proofErr w:type="gramStart"/>
      <w:r w:rsidRPr="00AE50A9">
        <w:t>poz</w:t>
      </w:r>
      <w:proofErr w:type="gramEnd"/>
      <w:r w:rsidR="009C45F5">
        <w:t xml:space="preserve">. </w:t>
      </w:r>
      <w:r w:rsidRPr="00AE50A9">
        <w:t xml:space="preserve">1679. Do zadań Wykonawcy należy opracowanie informacji dotyczącej </w:t>
      </w:r>
      <w:proofErr w:type="spellStart"/>
      <w:r w:rsidRPr="00AE50A9">
        <w:t>BiOZ</w:t>
      </w:r>
      <w:proofErr w:type="spellEnd"/>
      <w:r w:rsidRPr="00AE50A9">
        <w:t xml:space="preserve"> oraz uzyskanie wymaganych uzgodnień, ekspertyz, oświadczeń i decyzji niezbędnych do uzyskania decyzji o pozwoleniu na budowę i przeprowadzenia całego zamierzenia inwestycyjnego</w:t>
      </w:r>
      <w:r w:rsidR="00A823F4">
        <w:t>.</w:t>
      </w:r>
    </w:p>
    <w:p w14:paraId="44201261" w14:textId="1937AE22" w:rsidR="00A76A52" w:rsidRPr="00AE50A9" w:rsidRDefault="00D53B89" w:rsidP="00D53B89">
      <w:pPr>
        <w:pStyle w:val="Bezodstpw"/>
      </w:pPr>
      <w:r w:rsidRPr="00AE50A9">
        <w:t>Roboty powinny być zaprojektowane i wykonane zgodnie z obowiązującymi polskimi przepisami, normami, zasadami wiedzy technicznej oraz instrukcjami. Brak wyszczególnienia w opisie wymagań Zamawiającego dokumentacji przetargowej jakichkolwiek obowiązujących aktów prawnych nie zwalnia Wykonawcy od ich stosowania.</w:t>
      </w:r>
      <w:r w:rsidRPr="00AE50A9">
        <w:br/>
        <w:t>Dokumentację należy opracować w formie i ilości niezbędnej do dokonania procedur administracyjnych zgodnie z Ustawą Prawo Budowlane. Ponadto należy przekazać Zamawiającemu 3 egz. w formie papierowej oraz cyfro</w:t>
      </w:r>
      <w:r w:rsidR="009C45F5">
        <w:t>wej na trwałym nośniku (format p</w:t>
      </w:r>
      <w:r w:rsidR="009C45F5" w:rsidRPr="00AE50A9">
        <w:t>df</w:t>
      </w:r>
      <w:r w:rsidRPr="00AE50A9">
        <w:t xml:space="preserve"> oraz wersję umożliwiającą edycję).</w:t>
      </w:r>
    </w:p>
    <w:p w14:paraId="27A50C1D" w14:textId="630EA6C0" w:rsidR="00D53B89" w:rsidRPr="00AE50A9" w:rsidRDefault="00D53B89" w:rsidP="00D53B89">
      <w:pPr>
        <w:pStyle w:val="Bezodstpw"/>
      </w:pPr>
      <w:r w:rsidRPr="00AE50A9">
        <w:br/>
        <w:t>Opracowana dokumentacja powinna umożliwiać realizację inwestycji w formule „zaprojektuj i wybuduj” oraz uwzględniać wymogi Ustawy Prawo Zamówień Publicznych. Projekty budowlano-wykonawcze powinny być opracowane i sprawdzone przez osoby posiadające uprawnienia budowlane do projektowania w odpowiedniej specjalności oraz powinny zawierać oświadczenie o sporządzeniu tych projektów zgodnie z obowiązującymi przepisami oraz zasadami wiedzy technicznej.</w:t>
      </w:r>
      <w:r w:rsidRPr="00AE50A9">
        <w:br/>
        <w:t xml:space="preserve">Przy wykonywaniu robót należy stosować wyroby dopuszczone do obrotu i stosowania w budownictwie. </w:t>
      </w:r>
    </w:p>
    <w:p w14:paraId="6705E66C" w14:textId="77777777" w:rsidR="00D53B89" w:rsidRPr="00AE50A9" w:rsidRDefault="00D53B89" w:rsidP="00D53B89">
      <w:pPr>
        <w:pStyle w:val="Bezodstpw"/>
      </w:pPr>
    </w:p>
    <w:p w14:paraId="1DB4B328" w14:textId="77777777" w:rsidR="00D53B89" w:rsidRPr="00AE50A9" w:rsidRDefault="00D53B89" w:rsidP="00D53B89">
      <w:pPr>
        <w:pStyle w:val="Bezodstpw"/>
      </w:pPr>
      <w:r w:rsidRPr="00AE50A9">
        <w:t>Wszystkie materiały i urządzenia powinny być wykonywane na podstawie wytycznych zawartych w specjalistycznych opracowaniach oraz posiadać odpowiednie obowiązujące atesty i certyfikaty bezpieczeństwa, aprobaty techniczne oraz zgodność z Polskimi Normami.</w:t>
      </w:r>
      <w:r w:rsidRPr="00AE50A9">
        <w:br/>
      </w:r>
    </w:p>
    <w:p w14:paraId="48A6E764" w14:textId="6E6FB7CD" w:rsidR="00D53B89" w:rsidRPr="00AE50A9" w:rsidRDefault="00D53B89" w:rsidP="00D53B89">
      <w:pPr>
        <w:pStyle w:val="Bezodstpw"/>
      </w:pPr>
      <w:r w:rsidRPr="00AE50A9">
        <w:t>Przewiduje się stałą kontrolę realizacji robót polegającą na pisemnym zatwierdzeniu</w:t>
      </w:r>
      <w:proofErr w:type="gramStart"/>
      <w:r w:rsidRPr="00AE50A9">
        <w:t>:</w:t>
      </w:r>
      <w:r w:rsidRPr="00AE50A9">
        <w:br/>
        <w:t>-rozwiązań</w:t>
      </w:r>
      <w:proofErr w:type="gramEnd"/>
      <w:r w:rsidRPr="00AE50A9">
        <w:t xml:space="preserve"> projektowych projektów koncepcyjnych przed przekazaniem do opracowania proj</w:t>
      </w:r>
      <w:r w:rsidR="009C45F5">
        <w:t>ektów budowlano-wykonawczych,</w:t>
      </w:r>
      <w:r w:rsidR="009C45F5">
        <w:br/>
        <w:t>-</w:t>
      </w:r>
      <w:r w:rsidRPr="00AE50A9">
        <w:t>rozwiązań projektowych projektów budowlano-wykonawczych i specyfikacji technicznych wykonania i odbioru robót przed zgłoszeniem robót, złożeniem wniosku o udz</w:t>
      </w:r>
      <w:r w:rsidR="009C45F5">
        <w:t>ielenie pozwolenia na budowę,</w:t>
      </w:r>
      <w:r w:rsidR="009C45F5">
        <w:br/>
        <w:t>-</w:t>
      </w:r>
      <w:r w:rsidRPr="00AE50A9">
        <w:t>rozwiązań projektowych projektów i specyfikacji technicznych wykonania i odbioru robót w zakresie nie wymagającym zgłoszenia lub uzyskania decyzji o pozwoleniu na budowę - przed skierowaniem ich do wykonawcy robót budowlanych</w:t>
      </w:r>
      <w:r w:rsidR="009C45F5">
        <w:t>,</w:t>
      </w:r>
    </w:p>
    <w:p w14:paraId="044A2202" w14:textId="2FA8EB7E" w:rsidR="00A76A52" w:rsidRPr="00AE50A9" w:rsidRDefault="009C45F5" w:rsidP="00D53B89">
      <w:pPr>
        <w:pStyle w:val="Bezodstpw"/>
      </w:pPr>
      <w:r>
        <w:t>-</w:t>
      </w:r>
      <w:r w:rsidR="00D53B89" w:rsidRPr="00AE50A9">
        <w:t>stosowanych gotowych wyrobów budowlanych w nawiązaniu do dokumentów</w:t>
      </w:r>
      <w:r w:rsidR="00A76A52" w:rsidRPr="00AE50A9">
        <w:t xml:space="preserve"> </w:t>
      </w:r>
      <w:r w:rsidR="00D53B89" w:rsidRPr="00AE50A9">
        <w:t>potwierdzających ich dopuszczenie do obrotu oraz zgodności z danymi zawartymi w</w:t>
      </w:r>
      <w:r w:rsidR="00A76A52" w:rsidRPr="00AE50A9">
        <w:t xml:space="preserve"> </w:t>
      </w:r>
      <w:r w:rsidR="00D53B89" w:rsidRPr="00AE50A9">
        <w:t>projektach budowlano-wykonawczych, wykonawczych i specyfikacjach technicznych</w:t>
      </w:r>
      <w:proofErr w:type="gramStart"/>
      <w:r w:rsidR="00D53B89" w:rsidRPr="00AE50A9">
        <w:t>,</w:t>
      </w:r>
      <w:r w:rsidR="00D53B89" w:rsidRPr="00AE50A9">
        <w:br/>
      </w:r>
      <w:r>
        <w:t>-</w:t>
      </w:r>
      <w:r w:rsidR="00D53B89" w:rsidRPr="00AE50A9">
        <w:t>sposobu</w:t>
      </w:r>
      <w:proofErr w:type="gramEnd"/>
      <w:r w:rsidR="00D53B89" w:rsidRPr="00AE50A9">
        <w:t xml:space="preserve"> wykonania robót budowlanych pod kątem zgodności z projektami</w:t>
      </w:r>
      <w:r w:rsidR="00A76A52" w:rsidRPr="00AE50A9">
        <w:t xml:space="preserve"> </w:t>
      </w:r>
      <w:r w:rsidR="00D53B89" w:rsidRPr="00AE50A9">
        <w:t>budowlano-wykonawczymi, wykonawczymi, specyfikacjami technicznymi wykonania</w:t>
      </w:r>
      <w:r w:rsidR="00A76A52" w:rsidRPr="00AE50A9">
        <w:t xml:space="preserve"> </w:t>
      </w:r>
      <w:r w:rsidR="00D53B89" w:rsidRPr="00AE50A9">
        <w:t>i odbioru robót, programem funkcjonalno-użytkowym oraz umową.</w:t>
      </w:r>
    </w:p>
    <w:p w14:paraId="4607C477" w14:textId="466E9D36" w:rsidR="00D53B89" w:rsidRPr="00AE50A9" w:rsidRDefault="00D53B89" w:rsidP="00D53B89">
      <w:pPr>
        <w:pStyle w:val="Bezodstpw"/>
      </w:pPr>
      <w:r w:rsidRPr="00AE50A9">
        <w:br/>
        <w:t>Zamawiający ustanowi Inspektorów Nadzoru Inwestorskiego na potrzeby kontroli</w:t>
      </w:r>
      <w:r w:rsidR="00A76A52" w:rsidRPr="00AE50A9">
        <w:t xml:space="preserve"> </w:t>
      </w:r>
      <w:r w:rsidRPr="00AE50A9">
        <w:t xml:space="preserve">wykonywanych robót </w:t>
      </w:r>
      <w:r w:rsidR="00A76A52" w:rsidRPr="00AE50A9">
        <w:t>b</w:t>
      </w:r>
      <w:r w:rsidRPr="00AE50A9">
        <w:t>udowlanych oraz dokonywania odbiorów zgodnie z ustawą Prawo</w:t>
      </w:r>
      <w:r w:rsidR="00A76A52" w:rsidRPr="00AE50A9">
        <w:t xml:space="preserve"> </w:t>
      </w:r>
      <w:r w:rsidRPr="00AE50A9">
        <w:t>Budowlane.</w:t>
      </w:r>
    </w:p>
    <w:p w14:paraId="3389307E" w14:textId="4C897148" w:rsidR="007B5BF5" w:rsidRDefault="007B5BF5" w:rsidP="00CD3F27"/>
    <w:p w14:paraId="32C39C43" w14:textId="77777777" w:rsidR="001B5382" w:rsidRPr="00AE50A9" w:rsidRDefault="001B5382" w:rsidP="00CD3F27"/>
    <w:p w14:paraId="17039B1C" w14:textId="77777777" w:rsidR="00691D44" w:rsidRDefault="00691D44">
      <w:pPr>
        <w:rPr>
          <w:rFonts w:eastAsiaTheme="majorEastAsia" w:cstheme="majorBidi"/>
          <w:color w:val="2F5496" w:themeColor="accent1" w:themeShade="BF"/>
          <w:sz w:val="32"/>
          <w:szCs w:val="32"/>
        </w:rPr>
      </w:pPr>
      <w:bookmarkStart w:id="19" w:name="__RefHeading___Toc1678_2021769987"/>
      <w:bookmarkStart w:id="20" w:name="__RefHeading__2028_1187641094"/>
      <w:bookmarkStart w:id="21" w:name="__RefHeading__3474_106997975"/>
      <w:bookmarkStart w:id="22" w:name="__RefHeading__941_914962452"/>
      <w:bookmarkStart w:id="23" w:name="__RefHeading__2551_1322341466"/>
      <w:bookmarkStart w:id="24" w:name="__RefHeading__2673_2087628312"/>
      <w:bookmarkStart w:id="25" w:name="__RefHeading__1857_491009489"/>
      <w:bookmarkStart w:id="26" w:name="__RefHeading___Toc28080950"/>
      <w:bookmarkEnd w:id="19"/>
      <w:bookmarkEnd w:id="20"/>
      <w:bookmarkEnd w:id="21"/>
      <w:bookmarkEnd w:id="22"/>
      <w:bookmarkEnd w:id="23"/>
      <w:bookmarkEnd w:id="24"/>
      <w:bookmarkEnd w:id="25"/>
      <w:bookmarkEnd w:id="26"/>
      <w:r>
        <w:br w:type="page"/>
      </w:r>
    </w:p>
    <w:p w14:paraId="0916462D" w14:textId="1BA2052E" w:rsidR="00356AE2" w:rsidRPr="00F20A89" w:rsidRDefault="00356AE2" w:rsidP="00356AE2">
      <w:pPr>
        <w:pStyle w:val="Nagwek1"/>
        <w:numPr>
          <w:ilvl w:val="0"/>
          <w:numId w:val="5"/>
        </w:numPr>
      </w:pPr>
      <w:bookmarkStart w:id="27" w:name="_Toc167441516"/>
      <w:r w:rsidRPr="00AE50A9">
        <w:t xml:space="preserve">CZĘŚĆ INFORMACYJNA </w:t>
      </w:r>
      <w:hyperlink r:id="rId18" w:tooltip="Część informacyjna programu funkcjonalno - użytkowego" w:history="1">
        <w:r w:rsidRPr="00AE50A9">
          <w:t>PROGRAMU FUNKCJONALNO - UŻYTKOWEGO</w:t>
        </w:r>
        <w:bookmarkEnd w:id="27"/>
      </w:hyperlink>
    </w:p>
    <w:p w14:paraId="368EE897" w14:textId="15506EBD" w:rsidR="00356AE2" w:rsidRPr="00AE50A9" w:rsidRDefault="00F401D2" w:rsidP="00EE3FE9">
      <w:pPr>
        <w:pStyle w:val="Nagwek2"/>
        <w:numPr>
          <w:ilvl w:val="0"/>
          <w:numId w:val="2"/>
        </w:numPr>
        <w:rPr>
          <w:shd w:val="clear" w:color="auto" w:fill="FFFFFF"/>
        </w:rPr>
      </w:pPr>
      <w:bookmarkStart w:id="28" w:name="_Toc167441517"/>
      <w:r w:rsidRPr="00AE50A9">
        <w:rPr>
          <w:shd w:val="clear" w:color="auto" w:fill="FFFFFF"/>
        </w:rPr>
        <w:t>D</w:t>
      </w:r>
      <w:r w:rsidR="00E32397" w:rsidRPr="00AE50A9">
        <w:rPr>
          <w:shd w:val="clear" w:color="auto" w:fill="FFFFFF"/>
        </w:rPr>
        <w:t>okumenty potwierdzające zgodność zamierzenia budowlanego z wymaganiami wynikającymi z odrębnych przepisów</w:t>
      </w:r>
      <w:bookmarkEnd w:id="28"/>
    </w:p>
    <w:p w14:paraId="09E479F5" w14:textId="329AFB9D" w:rsidR="00484EFC" w:rsidRPr="009F60DB" w:rsidRDefault="009F60DB" w:rsidP="009F60DB">
      <w:pPr>
        <w:rPr>
          <w:b/>
          <w:bCs/>
          <w:noProof/>
          <w:u w:val="single"/>
        </w:rPr>
      </w:pPr>
      <w:r w:rsidRPr="00715D0C">
        <w:t>Teren, na którym znajduje się inwestycja</w:t>
      </w:r>
      <w:r>
        <w:t>,</w:t>
      </w:r>
      <w:r w:rsidRPr="00715D0C">
        <w:t xml:space="preserve"> objęty jest Uchwałą nr XLIII/446/14 z dnia 28.03.2014</w:t>
      </w:r>
      <w:r>
        <w:t xml:space="preserve"> </w:t>
      </w:r>
      <w:proofErr w:type="gramStart"/>
      <w:r w:rsidRPr="00715D0C">
        <w:t>r</w:t>
      </w:r>
      <w:proofErr w:type="gramEnd"/>
      <w:r>
        <w:t>.</w:t>
      </w:r>
      <w:r w:rsidRPr="00715D0C">
        <w:t xml:space="preserve"> w sprawie zmiany miejscowego planu zagospodarowania przestrzennego gminy Sobótka (MPZP) oraz budynek objęty inwestycją objęty jest ochroną konserwatorską </w:t>
      </w:r>
      <w:r w:rsidRPr="00715D0C">
        <w:rPr>
          <w:noProof/>
          <w:u w:val="single"/>
        </w:rPr>
        <w:t>wpisem do rejestru zabytków pod numerem A/3959/552/W w 1984r.</w:t>
      </w:r>
    </w:p>
    <w:p w14:paraId="7E4D3C41" w14:textId="68F940AC" w:rsidR="00E32397" w:rsidRDefault="00484EFC" w:rsidP="00484EFC">
      <w:r w:rsidRPr="00AE50A9">
        <w:t>Dokumentem potwierdzającym zgodność zamierzenia budowlanego z wymaganiami wynikającymi z odrębnych przepisów są</w:t>
      </w:r>
      <w:proofErr w:type="gramStart"/>
      <w:r w:rsidRPr="00AE50A9">
        <w:t>:</w:t>
      </w:r>
      <w:r w:rsidRPr="00AE50A9">
        <w:br/>
        <w:t>- oświadczenie</w:t>
      </w:r>
      <w:proofErr w:type="gramEnd"/>
      <w:r w:rsidRPr="00AE50A9">
        <w:t xml:space="preserve"> projektanta o sporządzeniu projektu zgodnie z obowiązującymi przepisami oraz zasadami wiedzy technicznej zgodnie z art. 20 ustawy Prawo Budowlane,</w:t>
      </w:r>
      <w:r w:rsidRPr="00AE50A9">
        <w:br/>
        <w:t xml:space="preserve">- </w:t>
      </w:r>
      <w:r w:rsidR="008746BF">
        <w:t xml:space="preserve">brak sprzeciwu do zgłoszenia robót niewymagających decyzji o pozwoleniu na budowę lub </w:t>
      </w:r>
      <w:r w:rsidRPr="00AE50A9">
        <w:t>prawomocna decyzja o pozwoleniu na budowę.</w:t>
      </w:r>
    </w:p>
    <w:p w14:paraId="340F504B" w14:textId="77777777" w:rsidR="00E11994" w:rsidRDefault="00E11994" w:rsidP="00484EFC"/>
    <w:p w14:paraId="67B63B54" w14:textId="0493A3C3" w:rsidR="00F34247" w:rsidRDefault="00F34247" w:rsidP="00484EFC">
      <w:r>
        <w:t xml:space="preserve">Budynek dawnego pałacu objęty jest ochroną konserwatorską poprzez wpis do rejestru decyzja nr A/3959/552/W z dnia 16.03.1984 </w:t>
      </w:r>
      <w:proofErr w:type="gramStart"/>
      <w:r>
        <w:t>r</w:t>
      </w:r>
      <w:proofErr w:type="gramEnd"/>
      <w:r>
        <w:t>. Obiekt ten ponadto znajduje się na terenie historycznego układu ruralistycznego wsi Świątniki, ujętego w Gminnej Ewidencji Zabytk6w utworzonej Zarządzeniem nr 141/2015 Burmistrza Miasta i Gminy Sobótka z dnia 30 grudnia 2015 roku w sprawie przyjęcia Gminnej Ewidencji Zabytków Gminy Sobotka.</w:t>
      </w:r>
    </w:p>
    <w:p w14:paraId="34E2DE43" w14:textId="256B53FF" w:rsidR="00A271E9" w:rsidRPr="00F34247" w:rsidRDefault="00E11994" w:rsidP="00484EFC">
      <w:r w:rsidRPr="00F34247">
        <w:t xml:space="preserve">Na cele opracowania niniejszej dokumentacji Programu Funkcjonalno Użytkowego uzyskano </w:t>
      </w:r>
      <w:r w:rsidR="00A271E9" w:rsidRPr="00F34247">
        <w:t xml:space="preserve">WYTYCZNE KONSERWATORSKIE </w:t>
      </w:r>
      <w:r w:rsidRPr="00F34247">
        <w:t xml:space="preserve">Dolnośląskiego Wojewódzkiego Konserwatora Zabytków </w:t>
      </w:r>
      <w:r w:rsidR="00A271E9" w:rsidRPr="00F34247">
        <w:t>pismo WZN.5183.1309.2024.DO z</w:t>
      </w:r>
      <w:r w:rsidRPr="00F34247">
        <w:t xml:space="preserve"> dnia </w:t>
      </w:r>
      <w:r w:rsidR="00A271E9" w:rsidRPr="00F34247">
        <w:t>20.05.2024</w:t>
      </w:r>
      <w:proofErr w:type="gramStart"/>
      <w:r w:rsidR="00A271E9" w:rsidRPr="00F34247">
        <w:t>r</w:t>
      </w:r>
      <w:proofErr w:type="gramEnd"/>
      <w:r w:rsidRPr="00F34247">
        <w:t>. dla proponowanych w niniejszym opracowaniu rozwiązań projektowych</w:t>
      </w:r>
      <w:r w:rsidR="00A271E9" w:rsidRPr="00F34247">
        <w:t>, w tym:</w:t>
      </w:r>
    </w:p>
    <w:p w14:paraId="5D806721" w14:textId="221DE2AC" w:rsidR="00F34247" w:rsidRDefault="00F34247" w:rsidP="00F34247">
      <w:r w:rsidRPr="00F34247">
        <w:rPr>
          <w:b/>
          <w:bCs/>
          <w:u w:val="single"/>
        </w:rPr>
        <w:t>UWAGA:</w:t>
      </w:r>
      <w:r w:rsidRPr="00F34247">
        <w:t xml:space="preserve"> Prowadzenie robót budowlanych oraz prac konserwatorskich przy zabytku wpisanym do rejestru zabytków wymaga uzyskania pozwolenia konserwatorskiego, zgodnie z art. 36, ust.1, pkt 1 ustawy z dnia 23 lipca 2003r. o ochronie zabytków i opiece nad zabytkami.</w:t>
      </w:r>
      <w:r>
        <w:t xml:space="preserve"> </w:t>
      </w:r>
    </w:p>
    <w:p w14:paraId="2660AB4F" w14:textId="77777777" w:rsidR="00F34247" w:rsidRDefault="00F34247" w:rsidP="00F34247">
      <w:pPr>
        <w:pStyle w:val="Akapitzlist"/>
      </w:pPr>
    </w:p>
    <w:p w14:paraId="316DB953" w14:textId="77777777" w:rsidR="00A271E9" w:rsidRDefault="00A271E9" w:rsidP="00E32397"/>
    <w:p w14:paraId="35F45F16" w14:textId="3FBAF691" w:rsidR="00E32397" w:rsidRPr="00AE50A9" w:rsidRDefault="00F401D2" w:rsidP="00484EFC">
      <w:pPr>
        <w:pStyle w:val="Nagwek2"/>
        <w:rPr>
          <w:shd w:val="clear" w:color="auto" w:fill="FFFFFF"/>
        </w:rPr>
      </w:pPr>
      <w:bookmarkStart w:id="29" w:name="_Toc167441518"/>
      <w:r w:rsidRPr="00AE50A9">
        <w:rPr>
          <w:shd w:val="clear" w:color="auto" w:fill="FFFFFF"/>
        </w:rPr>
        <w:t>O</w:t>
      </w:r>
      <w:r w:rsidR="00E32397" w:rsidRPr="00AE50A9">
        <w:rPr>
          <w:shd w:val="clear" w:color="auto" w:fill="FFFFFF"/>
        </w:rPr>
        <w:t xml:space="preserve">świadczenie zamawiającego stwierdzające jego prawo do dysponowania nieruchomością na cele </w:t>
      </w:r>
      <w:r w:rsidR="00E32397" w:rsidRPr="00AE50A9">
        <w:t>budowlane</w:t>
      </w:r>
      <w:r w:rsidR="00E32397" w:rsidRPr="00AE50A9">
        <w:rPr>
          <w:shd w:val="clear" w:color="auto" w:fill="FFFFFF"/>
        </w:rPr>
        <w:t>;</w:t>
      </w:r>
      <w:bookmarkEnd w:id="29"/>
    </w:p>
    <w:p w14:paraId="54F0F2F9" w14:textId="7EB391BE" w:rsidR="00E32397" w:rsidRDefault="00484EFC" w:rsidP="00E32397">
      <w:r w:rsidRPr="00AE50A9">
        <w:t>Inwestor oświadcza, że teren Inwestycji objęty zagospodarowaniem jest w jego posiadaniu</w:t>
      </w:r>
      <w:r w:rsidR="0018707E">
        <w:t>.</w:t>
      </w:r>
    </w:p>
    <w:p w14:paraId="5F093B17" w14:textId="77777777" w:rsidR="009F60DB" w:rsidRPr="009F60DB" w:rsidRDefault="009F60DB" w:rsidP="00E32397"/>
    <w:p w14:paraId="174DC567" w14:textId="1B17EBAC" w:rsidR="00E32397" w:rsidRPr="00AE50A9" w:rsidRDefault="00F401D2" w:rsidP="00484EFC">
      <w:pPr>
        <w:pStyle w:val="Nagwek2"/>
        <w:rPr>
          <w:shd w:val="clear" w:color="auto" w:fill="FFFFFF"/>
        </w:rPr>
      </w:pPr>
      <w:bookmarkStart w:id="30" w:name="_Toc167441519"/>
      <w:r w:rsidRPr="00AE50A9">
        <w:rPr>
          <w:shd w:val="clear" w:color="auto" w:fill="FFFFFF"/>
        </w:rPr>
        <w:t>P</w:t>
      </w:r>
      <w:r w:rsidR="00E32397" w:rsidRPr="00AE50A9">
        <w:rPr>
          <w:shd w:val="clear" w:color="auto" w:fill="FFFFFF"/>
        </w:rPr>
        <w:t xml:space="preserve">rzepisy prawne i normy związane z projektowaniem i wykonaniem zamierzenia </w:t>
      </w:r>
      <w:r w:rsidR="00E32397" w:rsidRPr="00AE50A9">
        <w:t>budowlanego</w:t>
      </w:r>
      <w:r w:rsidR="008746BF">
        <w:t xml:space="preserve"> (na dzień opracowania PFU)</w:t>
      </w:r>
      <w:bookmarkEnd w:id="30"/>
    </w:p>
    <w:p w14:paraId="4883F2AF" w14:textId="77777777" w:rsidR="008746BF" w:rsidRDefault="00484EFC" w:rsidP="00484EFC">
      <w:pPr>
        <w:spacing w:after="0"/>
      </w:pPr>
      <w:r w:rsidRPr="00AE50A9">
        <w:br/>
        <w:t xml:space="preserve">• Ustawa z dnia 7 lipca 1994 r. - Prawo budowlane (Dz.U. 2020 </w:t>
      </w:r>
      <w:proofErr w:type="gramStart"/>
      <w:r w:rsidRPr="00AE50A9">
        <w:t>poz</w:t>
      </w:r>
      <w:proofErr w:type="gramEnd"/>
      <w:r w:rsidRPr="00AE50A9">
        <w:t xml:space="preserve">. 1333 z </w:t>
      </w:r>
      <w:proofErr w:type="spellStart"/>
      <w:r w:rsidRPr="00AE50A9">
        <w:t>późn</w:t>
      </w:r>
      <w:proofErr w:type="spellEnd"/>
      <w:r w:rsidRPr="00AE50A9">
        <w:t>. zm</w:t>
      </w:r>
      <w:proofErr w:type="gramStart"/>
      <w:r w:rsidRPr="00AE50A9">
        <w:t>.)</w:t>
      </w:r>
      <w:r w:rsidRPr="00AE50A9">
        <w:br/>
        <w:t>• Rozporządzenie</w:t>
      </w:r>
      <w:proofErr w:type="gramEnd"/>
      <w:r w:rsidRPr="00AE50A9">
        <w:t xml:space="preserve"> Ministra Infrastruktury i Budownictwa w sprawie warunków technicznych jakim powinny odpowiadać budynki i ich usytuowanie (Dz.U. 2019 </w:t>
      </w:r>
      <w:proofErr w:type="gramStart"/>
      <w:r w:rsidRPr="00AE50A9">
        <w:t>poz</w:t>
      </w:r>
      <w:proofErr w:type="gramEnd"/>
      <w:r w:rsidRPr="00AE50A9">
        <w:t xml:space="preserve">. 1065 z </w:t>
      </w:r>
      <w:proofErr w:type="spellStart"/>
      <w:r w:rsidRPr="00AE50A9">
        <w:t>późn</w:t>
      </w:r>
      <w:proofErr w:type="spellEnd"/>
      <w:r w:rsidRPr="00AE50A9">
        <w:t>. zm</w:t>
      </w:r>
      <w:proofErr w:type="gramStart"/>
      <w:r w:rsidRPr="00AE50A9">
        <w:t>.)</w:t>
      </w:r>
      <w:r w:rsidRPr="00AE50A9">
        <w:br/>
        <w:t>• Rozporządzenie</w:t>
      </w:r>
      <w:proofErr w:type="gramEnd"/>
      <w:r w:rsidRPr="00AE50A9">
        <w:t xml:space="preserve"> Ministra Pracy i Polityki Socjalnej z dnia 26 września 1997 r. w sprawie ogólnych przepisów bezpieczeństwa i higieny pracy (Dz.U. 2003 </w:t>
      </w:r>
      <w:proofErr w:type="gramStart"/>
      <w:r w:rsidRPr="00AE50A9">
        <w:t>nr</w:t>
      </w:r>
      <w:proofErr w:type="gramEnd"/>
      <w:r w:rsidRPr="00AE50A9">
        <w:t xml:space="preserve"> 169 poz. 1650 z </w:t>
      </w:r>
      <w:proofErr w:type="spellStart"/>
      <w:r w:rsidRPr="00AE50A9">
        <w:t>późn</w:t>
      </w:r>
      <w:proofErr w:type="spellEnd"/>
      <w:r w:rsidRPr="00AE50A9">
        <w:t>. zm</w:t>
      </w:r>
      <w:proofErr w:type="gramStart"/>
      <w:r w:rsidRPr="00AE50A9">
        <w:t>.)</w:t>
      </w:r>
      <w:r w:rsidRPr="00AE50A9">
        <w:br/>
        <w:t>• Rozporządzenie</w:t>
      </w:r>
      <w:proofErr w:type="gramEnd"/>
      <w:r w:rsidRPr="00AE50A9">
        <w:t xml:space="preserve"> Ministra Rozwoju z dnia 11 września 2020 r. w sprawie szczegółowego zakresu i formy projektu budowlanego (Dz.U. 2020 poz</w:t>
      </w:r>
      <w:proofErr w:type="gramStart"/>
      <w:r w:rsidRPr="00AE50A9">
        <w:t>. 1609)</w:t>
      </w:r>
      <w:r w:rsidRPr="00AE50A9">
        <w:br/>
        <w:t>• Rozporządzenie</w:t>
      </w:r>
      <w:proofErr w:type="gramEnd"/>
      <w:r w:rsidRPr="00AE50A9">
        <w:t xml:space="preserve"> Ministra Infrastruktury z dnia 2 września 2004 r. w sprawie szczegółowego zakresu i formy dokumentacji projektowej, specyfikacji technicznych wykonania i odbioru robót budowlanych oraz programu funkcjonalno-użytkowego (Dz.U. 2013 poz</w:t>
      </w:r>
      <w:proofErr w:type="gramStart"/>
      <w:r w:rsidRPr="00AE50A9">
        <w:t>. 1129)</w:t>
      </w:r>
      <w:r w:rsidRPr="00AE50A9">
        <w:br/>
        <w:t>• Ustawa</w:t>
      </w:r>
      <w:proofErr w:type="gramEnd"/>
      <w:r w:rsidRPr="00AE50A9">
        <w:t xml:space="preserve"> z dnia 11 września 2019 r. - Prawo zamówień publicznych (Dz.U. 2019 </w:t>
      </w:r>
      <w:proofErr w:type="gramStart"/>
      <w:r w:rsidRPr="00AE50A9">
        <w:t>poz</w:t>
      </w:r>
      <w:proofErr w:type="gramEnd"/>
      <w:r w:rsidRPr="00AE50A9">
        <w:t>. 2019 z późn.</w:t>
      </w:r>
      <w:proofErr w:type="gramStart"/>
      <w:r w:rsidRPr="00AE50A9">
        <w:t>zm</w:t>
      </w:r>
      <w:proofErr w:type="gramEnd"/>
      <w:r w:rsidRPr="00AE50A9">
        <w:t>.)</w:t>
      </w:r>
      <w:r w:rsidRPr="00AE50A9">
        <w:br/>
      </w:r>
    </w:p>
    <w:p w14:paraId="60E7EC43" w14:textId="29F21E5F" w:rsidR="00484EFC" w:rsidRDefault="008746BF" w:rsidP="00484EFC">
      <w:pPr>
        <w:spacing w:after="0"/>
      </w:pPr>
      <w:proofErr w:type="gramStart"/>
      <w:r>
        <w:t>oraz</w:t>
      </w:r>
      <w:proofErr w:type="gramEnd"/>
      <w:r>
        <w:t xml:space="preserve"> należy zwrócić szczególną uwagę na poniższe uwagi:</w:t>
      </w:r>
    </w:p>
    <w:p w14:paraId="03FDA09A" w14:textId="7B074579" w:rsidR="00E11994" w:rsidRDefault="008746BF" w:rsidP="008746BF">
      <w:pPr>
        <w:pStyle w:val="Bezodstpw"/>
      </w:pPr>
      <w:r>
        <w:t>1. Niniejszy opracowanie PFU jest wiążące dla projektów branżowych</w:t>
      </w:r>
      <w:r w:rsidR="00E11994">
        <w:t xml:space="preserve"> i należy je </w:t>
      </w:r>
      <w:proofErr w:type="gramStart"/>
      <w:r w:rsidR="00E11994">
        <w:t>traktować jako</w:t>
      </w:r>
      <w:proofErr w:type="gramEnd"/>
      <w:r w:rsidR="00E11994">
        <w:t xml:space="preserve"> koncepcję wstępną dla opracowania docelowej dokumentacji projektowej</w:t>
      </w:r>
      <w:r>
        <w:t xml:space="preserve"> - wszelkie rozbieżności uzgadniać z projektantem.</w:t>
      </w:r>
      <w:r>
        <w:br/>
        <w:t xml:space="preserve">2. Rysunki architektury należy rozpatrywać </w:t>
      </w:r>
      <w:r w:rsidR="00E11994">
        <w:t xml:space="preserve">wyłącznie po wykonaniu inwentaryzacji 3d i przeanalizowaniu dokumentacji PFU oraz </w:t>
      </w:r>
      <w:r>
        <w:t xml:space="preserve">łącznie z rysunkami pozostałych branż </w:t>
      </w:r>
      <w:r w:rsidR="00E11994">
        <w:t>i</w:t>
      </w:r>
      <w:r>
        <w:t xml:space="preserve"> częścią opisową PFU</w:t>
      </w:r>
      <w:r>
        <w:br/>
        <w:t>3. Elementy nieokreślone w projekcie należy każdorazowo ustalić z projektantem PFU</w:t>
      </w:r>
      <w:r>
        <w:br/>
        <w:t xml:space="preserve">4. Wszystkie wymiary należy sprawdzić </w:t>
      </w:r>
      <w:r w:rsidR="00E11994">
        <w:t>przed wykonaniem dokumentacji projektowej oraz docelowo na budowie</w:t>
      </w:r>
    </w:p>
    <w:p w14:paraId="47F6016A" w14:textId="19F3180F" w:rsidR="008746BF" w:rsidRDefault="008746BF" w:rsidP="008746BF">
      <w:pPr>
        <w:pStyle w:val="Bezodstpw"/>
      </w:pPr>
      <w:r>
        <w:t>5. Wykonać pomiary geodezyjne</w:t>
      </w:r>
      <w:r w:rsidR="00E11994">
        <w:t xml:space="preserve"> i skan 3d</w:t>
      </w:r>
      <w:r>
        <w:t xml:space="preserve"> przed tyczeniem elementów projektu. Każde odchylenia od danych wynikających </w:t>
      </w:r>
      <w:r w:rsidR="00E11994">
        <w:t>z docelowego opracowania projektowego należy</w:t>
      </w:r>
      <w:r>
        <w:t xml:space="preserve"> zgłosić projektantowi i ustalić ewentualne rozwiązania alternatywne na miejscu w ramach nadzoru autorskiego</w:t>
      </w:r>
      <w:r>
        <w:br/>
        <w:t>6. Przed rozpoczęciem prac budowlanych dokumentację należy zweryfikować całościowo</w:t>
      </w:r>
      <w:r w:rsidR="00E11994">
        <w:t xml:space="preserve"> pod kątem zgodności z ustaleniami konserwatorskimi zawartymi w niniejszej dokumentacji</w:t>
      </w:r>
      <w:r>
        <w:br/>
        <w:t xml:space="preserve">7. Przed przystąpieniem do wykonania prac oraz dokonywaniem zamówienia materiałów </w:t>
      </w:r>
      <w:proofErr w:type="gramStart"/>
      <w:r>
        <w:t>należy:</w:t>
      </w:r>
      <w:r>
        <w:br/>
        <w:t xml:space="preserve">   - dokładnie</w:t>
      </w:r>
      <w:proofErr w:type="gramEnd"/>
      <w:r>
        <w:t xml:space="preserve"> zapoznać się z pełną dokumentacją budowlaną wszystkich branż,</w:t>
      </w:r>
      <w:r>
        <w:br/>
        <w:t xml:space="preserve">   - skoordynować technologię wykonywania robót wszystkich branż w tym </w:t>
      </w:r>
      <w:proofErr w:type="spellStart"/>
      <w:r>
        <w:t>STWiOR</w:t>
      </w:r>
      <w:proofErr w:type="spellEnd"/>
      <w:r>
        <w:br/>
        <w:t xml:space="preserve">   - dokonać wszystkich innych czynności,  </w:t>
      </w:r>
      <w:r w:rsidR="00CD3EA0">
        <w:t xml:space="preserve">przede wszystkim </w:t>
      </w:r>
      <w:r>
        <w:t>wizji i pomiarów w terenie, których konieczność wynika ze sztuki budowlanej, obowiązujących przepisów i należytej staranności.</w:t>
      </w:r>
      <w:r>
        <w:br/>
        <w:t>8. Skutki pośrednie i bezpośrednie niestosowania się do powyższych zaleceń obciążają wyłącznie wykonawcę.</w:t>
      </w:r>
      <w:r>
        <w:br/>
        <w:t xml:space="preserve">9. Rysunki warsztatowe wszelkich elementów i prac wykończeniowych oraz montażowych należy przedstawić </w:t>
      </w:r>
      <w:r w:rsidR="00CD3EA0">
        <w:t xml:space="preserve">projektantowi </w:t>
      </w:r>
      <w:r>
        <w:t>do akceptacji.</w:t>
      </w:r>
    </w:p>
    <w:p w14:paraId="43A11719" w14:textId="77777777" w:rsidR="008746BF" w:rsidRDefault="008746BF" w:rsidP="008746BF">
      <w:pPr>
        <w:pStyle w:val="Bezodstpw"/>
      </w:pPr>
      <w:r>
        <w:t>10. Wszelkiego rodzaju wątpliwości dotyczące wykonania prac budowlanych wg niniejszego projektu należy rozwiązać przed rozpoczęciem budowy w ramach nadzoru autorskiego.</w:t>
      </w:r>
    </w:p>
    <w:p w14:paraId="160000E3" w14:textId="7390BBDA" w:rsidR="008746BF" w:rsidRDefault="008746BF" w:rsidP="008746BF">
      <w:pPr>
        <w:pStyle w:val="Bezodstpw"/>
      </w:pPr>
      <w:r>
        <w:t xml:space="preserve">11. Wszystkie użyte materiały budowlane i wykończeniowe powinny posiadać atest ITB oraz </w:t>
      </w:r>
      <w:r w:rsidR="00CD3EA0">
        <w:t xml:space="preserve">odpowiadać obligatoryjnie </w:t>
      </w:r>
      <w:r>
        <w:t>norm</w:t>
      </w:r>
      <w:r w:rsidR="00D3651F">
        <w:t>om obowiązującym</w:t>
      </w:r>
    </w:p>
    <w:p w14:paraId="3189DC42" w14:textId="5E53E663" w:rsidR="008746BF" w:rsidRDefault="008746BF" w:rsidP="008746BF">
      <w:pPr>
        <w:pStyle w:val="Bezodstpw"/>
      </w:pPr>
      <w:r>
        <w:t>1</w:t>
      </w:r>
      <w:r w:rsidR="00D3651F">
        <w:t>2</w:t>
      </w:r>
      <w:r>
        <w:t>. Roboty budowlane i rzemieślnicze należy wykonywać zgodnie z zasadami sztuki budowlanej i normami, pod nadzorem osób uprawnionych.</w:t>
      </w:r>
    </w:p>
    <w:p w14:paraId="194B770B" w14:textId="77777777" w:rsidR="00484EFC" w:rsidRPr="006868C4" w:rsidRDefault="00484EFC" w:rsidP="00484EFC">
      <w:pPr>
        <w:spacing w:after="0"/>
        <w:rPr>
          <w:shd w:val="clear" w:color="auto" w:fill="FFFFFF"/>
        </w:rPr>
      </w:pPr>
    </w:p>
    <w:p w14:paraId="30371367" w14:textId="5DDE015E" w:rsidR="00484EFC" w:rsidRPr="00E83B03" w:rsidRDefault="00F401D2" w:rsidP="00E83B03">
      <w:pPr>
        <w:pStyle w:val="Nagwek2"/>
        <w:rPr>
          <w:shd w:val="clear" w:color="auto" w:fill="FFFFFF"/>
        </w:rPr>
      </w:pPr>
      <w:bookmarkStart w:id="31" w:name="_Toc167441520"/>
      <w:r w:rsidRPr="006868C4">
        <w:rPr>
          <w:shd w:val="clear" w:color="auto" w:fill="FFFFFF"/>
        </w:rPr>
        <w:t>I</w:t>
      </w:r>
      <w:r w:rsidR="00E32397" w:rsidRPr="006868C4">
        <w:rPr>
          <w:shd w:val="clear" w:color="auto" w:fill="FFFFFF"/>
        </w:rPr>
        <w:t xml:space="preserve">nne posiadane </w:t>
      </w:r>
      <w:r w:rsidR="00E32397" w:rsidRPr="006868C4">
        <w:t>informacje</w:t>
      </w:r>
      <w:r w:rsidR="00E32397" w:rsidRPr="006868C4">
        <w:rPr>
          <w:shd w:val="clear" w:color="auto" w:fill="FFFFFF"/>
        </w:rPr>
        <w:t xml:space="preserve"> i dokumenty niezbędne do zaprojektowania robót budowlanych, w szczególności:</w:t>
      </w:r>
      <w:bookmarkEnd w:id="31"/>
    </w:p>
    <w:p w14:paraId="54497D20" w14:textId="7EAFCFAC" w:rsidR="00E32397" w:rsidRPr="00AE50A9" w:rsidRDefault="00F401D2" w:rsidP="00F401D2">
      <w:pPr>
        <w:pStyle w:val="Nagwek3"/>
        <w:rPr>
          <w:shd w:val="clear" w:color="auto" w:fill="FFFFFF"/>
        </w:rPr>
      </w:pPr>
      <w:bookmarkStart w:id="32" w:name="_Toc167441521"/>
      <w:r w:rsidRPr="00AE50A9">
        <w:rPr>
          <w:shd w:val="clear" w:color="auto" w:fill="FFFFFF"/>
        </w:rPr>
        <w:t>Z</w:t>
      </w:r>
      <w:r w:rsidR="00E32397" w:rsidRPr="00AE50A9">
        <w:rPr>
          <w:shd w:val="clear" w:color="auto" w:fill="FFFFFF"/>
        </w:rPr>
        <w:t xml:space="preserve">alecenia </w:t>
      </w:r>
      <w:r w:rsidR="00E32397" w:rsidRPr="00AE50A9">
        <w:t>konserwatorskie</w:t>
      </w:r>
      <w:r w:rsidR="00E32397" w:rsidRPr="00AE50A9">
        <w:rPr>
          <w:shd w:val="clear" w:color="auto" w:fill="FFFFFF"/>
        </w:rPr>
        <w:t xml:space="preserve"> konserwatora zabytków,</w:t>
      </w:r>
      <w:bookmarkEnd w:id="32"/>
    </w:p>
    <w:p w14:paraId="63DC5FA6" w14:textId="77777777" w:rsidR="00F34247" w:rsidRPr="00F34247" w:rsidRDefault="00F34247" w:rsidP="00F34247">
      <w:r w:rsidRPr="00F34247">
        <w:t>Na cele opracowania niniejszej dokumentacji Programu Funkcjonalno Użytkowego uzyskano WYTYCZNE KONSERWATORSKIE Dolnośląskiego Wojewódzkiego Konserwatora Zabytków pismo WZN.5183.1309.2024.DO z dnia 20.05.2024</w:t>
      </w:r>
      <w:proofErr w:type="gramStart"/>
      <w:r w:rsidRPr="00F34247">
        <w:t>r</w:t>
      </w:r>
      <w:proofErr w:type="gramEnd"/>
      <w:r w:rsidRPr="00F34247">
        <w:t>. dla proponowanych w niniejszym opracowaniu rozwiązań projektowych, w tym:</w:t>
      </w:r>
    </w:p>
    <w:p w14:paraId="184E60E3" w14:textId="77777777" w:rsidR="00F34247" w:rsidRPr="00F34247" w:rsidRDefault="00F34247" w:rsidP="00F34247">
      <w:pPr>
        <w:pStyle w:val="Akapitzlist"/>
        <w:numPr>
          <w:ilvl w:val="0"/>
          <w:numId w:val="26"/>
        </w:numPr>
      </w:pPr>
      <w:proofErr w:type="gramStart"/>
      <w:r w:rsidRPr="00F34247">
        <w:t>dopuszcza</w:t>
      </w:r>
      <w:proofErr w:type="gramEnd"/>
      <w:r w:rsidRPr="00F34247">
        <w:t xml:space="preserve"> się wymianę stolarki okiennej na nową, drewnianą, zaprojektowaną na wz6r stolarki oryginalnej pod względem podziałów, szerokości i grubości poszczególnych element6w oraz ich plastycznej artykulacji. Wyklucza się zastosowanie okien z PVC; </w:t>
      </w:r>
    </w:p>
    <w:p w14:paraId="11E7A86E" w14:textId="4337D4BB" w:rsidR="00F34247" w:rsidRPr="00F34247" w:rsidRDefault="00F34247" w:rsidP="00F34247">
      <w:pPr>
        <w:pStyle w:val="Akapitzlist"/>
        <w:numPr>
          <w:ilvl w:val="0"/>
          <w:numId w:val="26"/>
        </w:numPr>
      </w:pPr>
      <w:r w:rsidRPr="00F34247">
        <w:t>docelowy projekt nowej stolarki okiennej powinien zawierać szczegółowe rysunki tj. widoki i przekroje w skali co najmniej</w:t>
      </w:r>
      <w:proofErr w:type="gramStart"/>
      <w:r w:rsidR="00A2688D">
        <w:t xml:space="preserve"> 1:</w:t>
      </w:r>
      <w:r w:rsidR="00A2688D" w:rsidRPr="00F34247">
        <w:t>10 oraz</w:t>
      </w:r>
      <w:proofErr w:type="gramEnd"/>
      <w:r w:rsidRPr="00F34247">
        <w:t xml:space="preserve"> detali w skali 1:1, ukazujących profile elementów; </w:t>
      </w:r>
    </w:p>
    <w:p w14:paraId="7F352DC4" w14:textId="77777777" w:rsidR="00F34247" w:rsidRPr="00F34247" w:rsidRDefault="00F34247" w:rsidP="00F34247">
      <w:pPr>
        <w:pStyle w:val="Akapitzlist"/>
        <w:numPr>
          <w:ilvl w:val="0"/>
          <w:numId w:val="26"/>
        </w:numPr>
      </w:pPr>
      <w:proofErr w:type="gramStart"/>
      <w:r w:rsidRPr="00F34247">
        <w:t>należy</w:t>
      </w:r>
      <w:proofErr w:type="gramEnd"/>
      <w:r w:rsidRPr="00F34247">
        <w:t xml:space="preserve"> wykonać dokładne rozpoznanie istniejącej, drewnianej stolarki okiennej w celu wskazania okna oryginalnego, które jako Świadek należy zachować in situ i poddać konserwacji; </w:t>
      </w:r>
    </w:p>
    <w:p w14:paraId="3629C60B" w14:textId="77777777" w:rsidR="00F34247" w:rsidRPr="00F34247" w:rsidRDefault="00F34247" w:rsidP="00F34247">
      <w:pPr>
        <w:pStyle w:val="Akapitzlist"/>
        <w:numPr>
          <w:ilvl w:val="0"/>
          <w:numId w:val="26"/>
        </w:numPr>
      </w:pPr>
      <w:proofErr w:type="gramStart"/>
      <w:r w:rsidRPr="00F34247">
        <w:t>dopuszcza</w:t>
      </w:r>
      <w:proofErr w:type="gramEnd"/>
      <w:r w:rsidRPr="00F34247">
        <w:t xml:space="preserve"> się wymianę wtórnej stolarki drzwiowej na nową, stylizowaną, projektowaną na </w:t>
      </w:r>
      <w:proofErr w:type="spellStart"/>
      <w:r w:rsidRPr="00F34247">
        <w:t>wzor</w:t>
      </w:r>
      <w:proofErr w:type="spellEnd"/>
      <w:r w:rsidRPr="00F34247">
        <w:t xml:space="preserve"> oryginalnej; </w:t>
      </w:r>
    </w:p>
    <w:p w14:paraId="7B9F67FD" w14:textId="77777777" w:rsidR="00F34247" w:rsidRPr="00F34247" w:rsidRDefault="00F34247" w:rsidP="00F34247">
      <w:pPr>
        <w:pStyle w:val="Akapitzlist"/>
        <w:numPr>
          <w:ilvl w:val="0"/>
          <w:numId w:val="26"/>
        </w:numPr>
      </w:pPr>
      <w:proofErr w:type="gramStart"/>
      <w:r w:rsidRPr="00F34247">
        <w:t>oryginalną</w:t>
      </w:r>
      <w:proofErr w:type="gramEnd"/>
      <w:r w:rsidRPr="00F34247">
        <w:t xml:space="preserve"> stolarkę drzwiowa należy zachować i poddać renowacji, przy czym renowacja powinna zakładać zachowanie oryginalnych okuć i ewentualną wymianę wtórnych elementów na nowe, dostosowane do stylistyki stolarki; </w:t>
      </w:r>
    </w:p>
    <w:p w14:paraId="2D654681" w14:textId="77777777" w:rsidR="00F34247" w:rsidRPr="00F34247" w:rsidRDefault="00F34247" w:rsidP="00F34247">
      <w:pPr>
        <w:pStyle w:val="Akapitzlist"/>
        <w:numPr>
          <w:ilvl w:val="0"/>
          <w:numId w:val="26"/>
        </w:numPr>
      </w:pPr>
      <w:proofErr w:type="gramStart"/>
      <w:r w:rsidRPr="00F34247">
        <w:t>renowację</w:t>
      </w:r>
      <w:proofErr w:type="gramEnd"/>
      <w:r w:rsidRPr="00F34247">
        <w:t xml:space="preserve"> i konserwację stolarki należy wykonać w oparciu o program konserwatorski przygotowany przez dyplomowanego konserwatora dziel sztuki, odpowiedniej specjalności;</w:t>
      </w:r>
    </w:p>
    <w:p w14:paraId="214E846E" w14:textId="77777777" w:rsidR="00F34247" w:rsidRPr="00F34247" w:rsidRDefault="00F34247" w:rsidP="00F34247">
      <w:pPr>
        <w:pStyle w:val="Akapitzlist"/>
        <w:numPr>
          <w:ilvl w:val="0"/>
          <w:numId w:val="26"/>
        </w:numPr>
      </w:pPr>
      <w:proofErr w:type="gramStart"/>
      <w:r w:rsidRPr="00F34247">
        <w:t>kolorystykę</w:t>
      </w:r>
      <w:proofErr w:type="gramEnd"/>
      <w:r w:rsidRPr="00F34247">
        <w:t xml:space="preserve"> stolarki drzwiowej należy oprzeć na podstawie rozpoznania warstw malarskich przez dyplomowanego konserwatora. W przypadku wykonania badan stratygraficznych podczas prowadzenia wcześniejszych prac, należy przedłożyć wyniki tych badan. </w:t>
      </w:r>
    </w:p>
    <w:p w14:paraId="5C3B20F6" w14:textId="77777777" w:rsidR="00F34247" w:rsidRPr="00F34247" w:rsidRDefault="00F34247" w:rsidP="00F34247">
      <w:pPr>
        <w:pStyle w:val="Akapitzlist"/>
        <w:numPr>
          <w:ilvl w:val="0"/>
          <w:numId w:val="26"/>
        </w:numPr>
      </w:pPr>
      <w:r w:rsidRPr="00F34247">
        <w:t>Konieczne jest sporządzenie projektu przez osoby posiadające odpowiednie kwalifikacje, zawierającego szczegółową i rzetelną ocenę stanu zachowania, a następnie opracowania w oparciu o powyższe rozpoznanie, odpowiedniego programu prac.</w:t>
      </w:r>
    </w:p>
    <w:p w14:paraId="636C75A0" w14:textId="77777777" w:rsidR="00F34247" w:rsidRPr="00F34247" w:rsidRDefault="00F34247" w:rsidP="00F34247">
      <w:pPr>
        <w:pStyle w:val="Akapitzlist"/>
      </w:pPr>
    </w:p>
    <w:p w14:paraId="52E9696B" w14:textId="77777777" w:rsidR="00F34247" w:rsidRPr="00F34247" w:rsidRDefault="00F34247" w:rsidP="00F34247">
      <w:pPr>
        <w:pStyle w:val="Akapitzlist"/>
      </w:pPr>
    </w:p>
    <w:p w14:paraId="5F7E1618" w14:textId="77777777" w:rsidR="00F34247" w:rsidRDefault="00F34247" w:rsidP="00F34247">
      <w:pPr>
        <w:pStyle w:val="Akapitzlist"/>
      </w:pPr>
      <w:r w:rsidRPr="00F34247">
        <w:rPr>
          <w:b/>
          <w:bCs/>
          <w:u w:val="single"/>
        </w:rPr>
        <w:t>UWAGA:</w:t>
      </w:r>
      <w:r w:rsidRPr="00F34247">
        <w:t xml:space="preserve"> Prowadzenie robót budowlanych oraz prac konserwatorskich przy zabytku wpisanym do rejestru zabytków wymaga uzyskania pozwolenia konserwatorskiego, zgodnie z art. 36, ust.1, pkt 1 ustawy z dnia 23 lipca 2003r. o ochronie zabytków i opiece nad zabytkami.</w:t>
      </w:r>
      <w:r>
        <w:t xml:space="preserve"> </w:t>
      </w:r>
    </w:p>
    <w:p w14:paraId="5F1363C7" w14:textId="77777777" w:rsidR="00F34247" w:rsidRDefault="00F34247" w:rsidP="00F34247">
      <w:pPr>
        <w:pStyle w:val="Akapitzlist"/>
      </w:pPr>
    </w:p>
    <w:p w14:paraId="7CF4C31B" w14:textId="77777777" w:rsidR="00F34247" w:rsidRDefault="00F34247" w:rsidP="00F34247">
      <w:pPr>
        <w:pStyle w:val="Akapitzlist"/>
      </w:pPr>
    </w:p>
    <w:p w14:paraId="7FF97AB9" w14:textId="58FF6940" w:rsidR="00E32397" w:rsidRPr="00AE50A9" w:rsidRDefault="00BD6578" w:rsidP="00D55804">
      <w:pPr>
        <w:pStyle w:val="Nagwek3"/>
        <w:rPr>
          <w:shd w:val="clear" w:color="auto" w:fill="FFFFFF"/>
        </w:rPr>
      </w:pPr>
      <w:bookmarkStart w:id="33" w:name="_Toc167441522"/>
      <w:r>
        <w:rPr>
          <w:shd w:val="clear" w:color="auto" w:fill="FFFFFF"/>
        </w:rPr>
        <w:t>I</w:t>
      </w:r>
      <w:r w:rsidR="00E32397" w:rsidRPr="00AE50A9">
        <w:rPr>
          <w:shd w:val="clear" w:color="auto" w:fill="FFFFFF"/>
        </w:rPr>
        <w:t>nwentaryzacj</w:t>
      </w:r>
      <w:r w:rsidR="00984E9F">
        <w:rPr>
          <w:shd w:val="clear" w:color="auto" w:fill="FFFFFF"/>
        </w:rPr>
        <w:t>a</w:t>
      </w:r>
      <w:r w:rsidR="00E32397" w:rsidRPr="00AE50A9">
        <w:rPr>
          <w:shd w:val="clear" w:color="auto" w:fill="FFFFFF"/>
        </w:rPr>
        <w:t xml:space="preserve"> lub </w:t>
      </w:r>
      <w:r w:rsidR="00E32397" w:rsidRPr="00AE50A9">
        <w:t>dokumentacj</w:t>
      </w:r>
      <w:r w:rsidR="00984E9F">
        <w:t>a</w:t>
      </w:r>
      <w:r w:rsidR="00E32397" w:rsidRPr="00AE50A9">
        <w:rPr>
          <w:shd w:val="clear" w:color="auto" w:fill="FFFFFF"/>
        </w:rPr>
        <w:t xml:space="preserve"> obiektów budowlanych, jeżeli podlegają one przebudowie, odbudowie, rozbudowie, nadbudowie, rozbiórkom lub remontom w zakresie architektury, konstrukcji, instalacji i urządzeń technologicznych, a także wskazania zamawiającego dotyczące zachowania urządzeń naziemnych i podziemnych oraz obiektów przewidzianych do rozbiórki i ewentualne uwarunkowania tych rozbiórek</w:t>
      </w:r>
      <w:r w:rsidR="001667E5">
        <w:rPr>
          <w:shd w:val="clear" w:color="auto" w:fill="FFFFFF"/>
        </w:rPr>
        <w:t>.</w:t>
      </w:r>
      <w:bookmarkEnd w:id="33"/>
    </w:p>
    <w:p w14:paraId="4002C39B" w14:textId="227D1E9E" w:rsidR="006868C4" w:rsidRPr="00AE50A9" w:rsidRDefault="00C750C3" w:rsidP="00D55804">
      <w:pPr>
        <w:rPr>
          <w:shd w:val="clear" w:color="auto" w:fill="FFFFFF"/>
        </w:rPr>
      </w:pPr>
      <w:r>
        <w:rPr>
          <w:shd w:val="clear" w:color="auto" w:fill="FFFFFF"/>
        </w:rPr>
        <w:t>Program funkcjonalno-użytkowy opracowany jest na podstawie inwentaryzacji wykonanej w lutym 2024 r., polegającej na ręcznym zmierzeniu obiektów</w:t>
      </w:r>
      <w:r w:rsidR="00D3651F">
        <w:rPr>
          <w:shd w:val="clear" w:color="auto" w:fill="FFFFFF"/>
        </w:rPr>
        <w:t xml:space="preserve"> i elementów</w:t>
      </w:r>
      <w:r>
        <w:rPr>
          <w:shd w:val="clear" w:color="auto" w:fill="FFFFFF"/>
        </w:rPr>
        <w:t xml:space="preserve"> podlegających remontowi z miejsc dostępnych oraz doszacowaniu parametrów niezmierzonych ze względu na istniejące warunki. Została również wykonana inwentaryzacja fotograficzna obiektu z zewnątrz oraz konkretnych okien i drzwi podlegających remontowi. </w:t>
      </w:r>
      <w:r w:rsidR="00E83B03">
        <w:rPr>
          <w:shd w:val="clear" w:color="auto" w:fill="FFFFFF"/>
        </w:rPr>
        <w:t xml:space="preserve">Przed opracowaniem projektu architektoniczno-budowlanego należy wykonać </w:t>
      </w:r>
      <w:r w:rsidR="00D3651F">
        <w:rPr>
          <w:shd w:val="clear" w:color="auto" w:fill="FFFFFF"/>
        </w:rPr>
        <w:t xml:space="preserve">obligatoryjnie </w:t>
      </w:r>
      <w:r w:rsidR="00E83B03">
        <w:rPr>
          <w:shd w:val="clear" w:color="auto" w:fill="FFFFFF"/>
        </w:rPr>
        <w:t>skan 3D obiektu z zewnątrz oraz wewnątrz w celu doprecyzowania niektórych wymiarów</w:t>
      </w:r>
      <w:r w:rsidR="00D3651F">
        <w:rPr>
          <w:shd w:val="clear" w:color="auto" w:fill="FFFFFF"/>
        </w:rPr>
        <w:t xml:space="preserve"> oraz wykonać docelową inwentaryzację obiektu na podstawie skanu 3d.</w:t>
      </w:r>
    </w:p>
    <w:p w14:paraId="2868005F" w14:textId="77777777" w:rsidR="00E32397" w:rsidRPr="00AE50A9" w:rsidRDefault="00E32397" w:rsidP="00E32397">
      <w:pPr>
        <w:spacing w:after="0"/>
        <w:rPr>
          <w:color w:val="575757"/>
          <w:shd w:val="clear" w:color="auto" w:fill="FFFFFF"/>
        </w:rPr>
      </w:pPr>
    </w:p>
    <w:p w14:paraId="5EB7F8B6" w14:textId="1DF23A18" w:rsidR="00E32397" w:rsidRDefault="00BD6578" w:rsidP="00FB0CAF">
      <w:pPr>
        <w:pStyle w:val="Nagwek3"/>
        <w:rPr>
          <w:shd w:val="clear" w:color="auto" w:fill="FFFFFF"/>
        </w:rPr>
      </w:pPr>
      <w:bookmarkStart w:id="34" w:name="_Toc167441523"/>
      <w:r>
        <w:t>D</w:t>
      </w:r>
      <w:r w:rsidR="00E32397" w:rsidRPr="00AE50A9">
        <w:t>odatkowe</w:t>
      </w:r>
      <w:r w:rsidR="00E32397" w:rsidRPr="00AE50A9">
        <w:rPr>
          <w:shd w:val="clear" w:color="auto" w:fill="FFFFFF"/>
        </w:rPr>
        <w:t xml:space="preserve"> wytyczne inwestorskie i uwarunkowania związane z budową i jej przeprowadzeniem.</w:t>
      </w:r>
      <w:bookmarkEnd w:id="34"/>
    </w:p>
    <w:p w14:paraId="00BF389D" w14:textId="04CF62E0" w:rsidR="0084070C" w:rsidRDefault="0084070C" w:rsidP="0084070C">
      <w:r w:rsidRPr="004B4AAB">
        <w:t>W trakcie prac projektowych i realizacji należy wszelkie rozwiązania projektowe i wykonawcze</w:t>
      </w:r>
      <w:r>
        <w:t xml:space="preserve"> </w:t>
      </w:r>
      <w:r w:rsidRPr="004B4AAB">
        <w:t>konsultować z Zamawiającym i autorem Programu Funkcjonalno-Użytkowego</w:t>
      </w:r>
      <w:r w:rsidR="009F60DB">
        <w:t>.</w:t>
      </w:r>
    </w:p>
    <w:p w14:paraId="42EB9296" w14:textId="4C2EDE12" w:rsidR="00A2688D" w:rsidRDefault="00A2688D">
      <w:r>
        <w:br w:type="page"/>
      </w:r>
    </w:p>
    <w:p w14:paraId="0186E38C" w14:textId="18FE4DC9" w:rsidR="0036493D" w:rsidRDefault="001A6EB8" w:rsidP="0084070C">
      <w:pPr>
        <w:pStyle w:val="Nagwek1"/>
        <w:numPr>
          <w:ilvl w:val="0"/>
          <w:numId w:val="5"/>
        </w:numPr>
        <w:rPr>
          <w:shd w:val="clear" w:color="auto" w:fill="FFFFFF"/>
        </w:rPr>
      </w:pPr>
      <w:bookmarkStart w:id="35" w:name="_Toc167441524"/>
      <w:r w:rsidRPr="0084070C">
        <w:rPr>
          <w:shd w:val="clear" w:color="auto" w:fill="FFFFFF"/>
        </w:rPr>
        <w:t>CZĘŚĆ RYSUNKOWA PROGRAMU FUNKCJONALNO-UŻYTKOWEGO</w:t>
      </w:r>
      <w:bookmarkEnd w:id="35"/>
    </w:p>
    <w:p w14:paraId="74E58087" w14:textId="77777777" w:rsidR="00A2688D" w:rsidRPr="00280A2F" w:rsidRDefault="00A2688D" w:rsidP="00A2688D">
      <w:pPr>
        <w:pStyle w:val="Nagwek2"/>
        <w:numPr>
          <w:ilvl w:val="0"/>
          <w:numId w:val="27"/>
        </w:numPr>
      </w:pPr>
      <w:bookmarkStart w:id="36" w:name="_Toc167434821"/>
      <w:r w:rsidRPr="00280A2F">
        <w:t>SPIS RYSUNKÓW</w:t>
      </w:r>
      <w:bookmarkEnd w:id="36"/>
    </w:p>
    <w:tbl>
      <w:tblPr>
        <w:tblpPr w:leftFromText="141" w:rightFromText="141" w:vertAnchor="text" w:horzAnchor="margin" w:tblpY="-23"/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95"/>
        <w:gridCol w:w="6235"/>
        <w:gridCol w:w="970"/>
        <w:gridCol w:w="970"/>
      </w:tblGrid>
      <w:tr w:rsidR="00A2688D" w:rsidRPr="00280A2F" w14:paraId="52DF8935" w14:textId="77777777" w:rsidTr="006D61C4">
        <w:trPr>
          <w:trHeight w:val="340"/>
        </w:trPr>
        <w:tc>
          <w:tcPr>
            <w:tcW w:w="493" w:type="pct"/>
            <w:shd w:val="clear" w:color="auto" w:fill="DBE5F1"/>
            <w:vAlign w:val="center"/>
          </w:tcPr>
          <w:p w14:paraId="2380A6F1" w14:textId="77777777" w:rsidR="00A2688D" w:rsidRPr="00280A2F" w:rsidRDefault="00A2688D" w:rsidP="006D61C4">
            <w:pPr>
              <w:tabs>
                <w:tab w:val="left" w:pos="720"/>
              </w:tabs>
              <w:spacing w:after="0"/>
              <w:rPr>
                <w:rFonts w:cs="Arial"/>
                <w:b/>
              </w:rPr>
            </w:pPr>
          </w:p>
        </w:tc>
        <w:tc>
          <w:tcPr>
            <w:tcW w:w="3437" w:type="pct"/>
            <w:shd w:val="clear" w:color="auto" w:fill="DBE5F1"/>
            <w:vAlign w:val="center"/>
          </w:tcPr>
          <w:p w14:paraId="1991349C" w14:textId="77777777" w:rsidR="00A2688D" w:rsidRPr="00280A2F" w:rsidRDefault="00A2688D" w:rsidP="006D61C4">
            <w:pPr>
              <w:tabs>
                <w:tab w:val="left" w:pos="720"/>
              </w:tabs>
              <w:spacing w:after="0"/>
              <w:rPr>
                <w:rFonts w:cs="Arial"/>
                <w:b/>
              </w:rPr>
            </w:pPr>
            <w:r w:rsidRPr="00280A2F">
              <w:rPr>
                <w:rFonts w:cs="Arial"/>
                <w:b/>
              </w:rPr>
              <w:t>NAZWA RYSUNKU</w:t>
            </w:r>
          </w:p>
        </w:tc>
        <w:tc>
          <w:tcPr>
            <w:tcW w:w="535" w:type="pct"/>
            <w:shd w:val="clear" w:color="auto" w:fill="DBE5F1"/>
            <w:vAlign w:val="center"/>
          </w:tcPr>
          <w:p w14:paraId="729BFBF7" w14:textId="77777777" w:rsidR="00A2688D" w:rsidRPr="00280A2F" w:rsidRDefault="00A2688D" w:rsidP="006D61C4">
            <w:pPr>
              <w:tabs>
                <w:tab w:val="left" w:pos="720"/>
              </w:tabs>
              <w:spacing w:after="0"/>
              <w:rPr>
                <w:rFonts w:cs="Arial"/>
                <w:b/>
              </w:rPr>
            </w:pPr>
          </w:p>
        </w:tc>
        <w:tc>
          <w:tcPr>
            <w:tcW w:w="535" w:type="pct"/>
            <w:shd w:val="clear" w:color="auto" w:fill="DBE5F1"/>
            <w:vAlign w:val="center"/>
          </w:tcPr>
          <w:p w14:paraId="651E34E1" w14:textId="77777777" w:rsidR="00A2688D" w:rsidRPr="00280A2F" w:rsidRDefault="00A2688D" w:rsidP="006D61C4">
            <w:pPr>
              <w:tabs>
                <w:tab w:val="left" w:pos="720"/>
              </w:tabs>
              <w:spacing w:after="0"/>
              <w:jc w:val="center"/>
              <w:rPr>
                <w:rFonts w:cs="Arial"/>
                <w:b/>
              </w:rPr>
            </w:pPr>
          </w:p>
        </w:tc>
      </w:tr>
      <w:tr w:rsidR="00A2688D" w:rsidRPr="00280A2F" w14:paraId="3155F805" w14:textId="77777777" w:rsidTr="006D61C4">
        <w:trPr>
          <w:trHeight w:val="340"/>
        </w:trPr>
        <w:tc>
          <w:tcPr>
            <w:tcW w:w="493" w:type="pct"/>
            <w:vAlign w:val="center"/>
          </w:tcPr>
          <w:p w14:paraId="504E6C2A" w14:textId="77777777" w:rsidR="00A2688D" w:rsidRPr="00280A2F" w:rsidRDefault="00A2688D" w:rsidP="006D61C4">
            <w:pPr>
              <w:spacing w:after="0"/>
              <w:rPr>
                <w:rFonts w:cs="Arial"/>
                <w:b/>
              </w:rPr>
            </w:pPr>
          </w:p>
        </w:tc>
        <w:tc>
          <w:tcPr>
            <w:tcW w:w="3437" w:type="pct"/>
            <w:vAlign w:val="center"/>
          </w:tcPr>
          <w:p w14:paraId="6B987866" w14:textId="0138EFCF" w:rsidR="00A2688D" w:rsidRPr="00A2688D" w:rsidRDefault="00A2688D" w:rsidP="006D61C4">
            <w:pPr>
              <w:pStyle w:val="Nagwek3"/>
              <w:numPr>
                <w:ilvl w:val="0"/>
                <w:numId w:val="0"/>
              </w:numPr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ZESTAWIENIE OKIEN</w:t>
            </w:r>
          </w:p>
        </w:tc>
        <w:tc>
          <w:tcPr>
            <w:tcW w:w="535" w:type="pct"/>
            <w:vAlign w:val="center"/>
          </w:tcPr>
          <w:p w14:paraId="534FC588" w14:textId="77777777" w:rsidR="00A2688D" w:rsidRPr="00280A2F" w:rsidRDefault="00A2688D" w:rsidP="006D61C4">
            <w:pPr>
              <w:tabs>
                <w:tab w:val="left" w:pos="720"/>
              </w:tabs>
              <w:spacing w:after="0"/>
              <w:rPr>
                <w:rFonts w:cs="Arial"/>
              </w:rPr>
            </w:pPr>
          </w:p>
        </w:tc>
        <w:tc>
          <w:tcPr>
            <w:tcW w:w="535" w:type="pct"/>
            <w:vAlign w:val="center"/>
          </w:tcPr>
          <w:p w14:paraId="3659E293" w14:textId="77777777" w:rsidR="00A2688D" w:rsidRPr="00280A2F" w:rsidRDefault="00A2688D" w:rsidP="006D61C4">
            <w:pPr>
              <w:tabs>
                <w:tab w:val="left" w:pos="720"/>
              </w:tabs>
              <w:spacing w:after="0"/>
              <w:jc w:val="center"/>
              <w:rPr>
                <w:rFonts w:cs="Arial"/>
                <w:bCs/>
              </w:rPr>
            </w:pPr>
          </w:p>
        </w:tc>
      </w:tr>
      <w:tr w:rsidR="00A2688D" w:rsidRPr="00280A2F" w14:paraId="076DD86E" w14:textId="77777777" w:rsidTr="006D61C4">
        <w:trPr>
          <w:trHeight w:val="340"/>
        </w:trPr>
        <w:tc>
          <w:tcPr>
            <w:tcW w:w="493" w:type="pct"/>
            <w:vAlign w:val="center"/>
          </w:tcPr>
          <w:p w14:paraId="4A18B0C2" w14:textId="77777777" w:rsidR="00A2688D" w:rsidRPr="00280A2F" w:rsidRDefault="00A2688D" w:rsidP="006D61C4">
            <w:pPr>
              <w:spacing w:after="0"/>
              <w:rPr>
                <w:rFonts w:cs="Arial"/>
                <w:b/>
              </w:rPr>
            </w:pPr>
          </w:p>
        </w:tc>
        <w:tc>
          <w:tcPr>
            <w:tcW w:w="3437" w:type="pct"/>
            <w:vAlign w:val="center"/>
          </w:tcPr>
          <w:p w14:paraId="3041CD42" w14:textId="4711D6ED" w:rsidR="00A2688D" w:rsidRPr="00A2688D" w:rsidRDefault="00A2688D" w:rsidP="006D61C4">
            <w:pPr>
              <w:pStyle w:val="Nagwek3"/>
              <w:numPr>
                <w:ilvl w:val="0"/>
                <w:numId w:val="0"/>
              </w:numPr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ZESTAWIENIE DRZWI</w:t>
            </w:r>
          </w:p>
        </w:tc>
        <w:tc>
          <w:tcPr>
            <w:tcW w:w="535" w:type="pct"/>
            <w:vAlign w:val="center"/>
          </w:tcPr>
          <w:p w14:paraId="676C1B17" w14:textId="77777777" w:rsidR="00A2688D" w:rsidRPr="00280A2F" w:rsidRDefault="00A2688D" w:rsidP="006D61C4">
            <w:pPr>
              <w:tabs>
                <w:tab w:val="left" w:pos="720"/>
              </w:tabs>
              <w:spacing w:after="0"/>
              <w:rPr>
                <w:rFonts w:cs="Arial"/>
              </w:rPr>
            </w:pPr>
          </w:p>
        </w:tc>
        <w:tc>
          <w:tcPr>
            <w:tcW w:w="535" w:type="pct"/>
            <w:vAlign w:val="center"/>
          </w:tcPr>
          <w:p w14:paraId="39583173" w14:textId="77777777" w:rsidR="00A2688D" w:rsidRPr="00280A2F" w:rsidRDefault="00A2688D" w:rsidP="006D61C4">
            <w:pPr>
              <w:tabs>
                <w:tab w:val="left" w:pos="720"/>
              </w:tabs>
              <w:spacing w:after="0"/>
              <w:jc w:val="center"/>
              <w:rPr>
                <w:rFonts w:cs="Arial"/>
                <w:bCs/>
              </w:rPr>
            </w:pPr>
          </w:p>
        </w:tc>
      </w:tr>
      <w:tr w:rsidR="00A2688D" w:rsidRPr="00280A2F" w14:paraId="1F933E01" w14:textId="77777777" w:rsidTr="006D61C4">
        <w:trPr>
          <w:trHeight w:val="340"/>
        </w:trPr>
        <w:tc>
          <w:tcPr>
            <w:tcW w:w="493" w:type="pct"/>
            <w:vAlign w:val="center"/>
          </w:tcPr>
          <w:p w14:paraId="1C14AAA9" w14:textId="77777777" w:rsidR="00A2688D" w:rsidRPr="00280A2F" w:rsidRDefault="00A2688D" w:rsidP="006D61C4">
            <w:pPr>
              <w:spacing w:after="0"/>
              <w:rPr>
                <w:rFonts w:cs="Arial"/>
                <w:b/>
              </w:rPr>
            </w:pPr>
          </w:p>
        </w:tc>
        <w:tc>
          <w:tcPr>
            <w:tcW w:w="3437" w:type="pct"/>
            <w:vAlign w:val="center"/>
          </w:tcPr>
          <w:p w14:paraId="5FE3DFCC" w14:textId="5BEC8AB2" w:rsidR="00A2688D" w:rsidRPr="00A2688D" w:rsidRDefault="00A2688D" w:rsidP="006D61C4">
            <w:pPr>
              <w:pStyle w:val="Nagwek3"/>
              <w:numPr>
                <w:ilvl w:val="0"/>
                <w:numId w:val="0"/>
              </w:numPr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SCHEMAT PRAC POZOSTAŁYCH</w:t>
            </w:r>
          </w:p>
        </w:tc>
        <w:tc>
          <w:tcPr>
            <w:tcW w:w="535" w:type="pct"/>
            <w:vAlign w:val="center"/>
          </w:tcPr>
          <w:p w14:paraId="440D7D1C" w14:textId="77777777" w:rsidR="00A2688D" w:rsidRPr="00280A2F" w:rsidRDefault="00A2688D" w:rsidP="006D61C4">
            <w:pPr>
              <w:tabs>
                <w:tab w:val="left" w:pos="720"/>
              </w:tabs>
              <w:spacing w:after="0"/>
              <w:rPr>
                <w:rFonts w:cs="Arial"/>
              </w:rPr>
            </w:pPr>
          </w:p>
        </w:tc>
        <w:tc>
          <w:tcPr>
            <w:tcW w:w="535" w:type="pct"/>
            <w:vAlign w:val="center"/>
          </w:tcPr>
          <w:p w14:paraId="54857981" w14:textId="77777777" w:rsidR="00A2688D" w:rsidRPr="00280A2F" w:rsidRDefault="00A2688D" w:rsidP="006D61C4">
            <w:pPr>
              <w:tabs>
                <w:tab w:val="left" w:pos="720"/>
              </w:tabs>
              <w:spacing w:after="0"/>
              <w:jc w:val="center"/>
              <w:rPr>
                <w:rFonts w:cs="Arial"/>
                <w:bCs/>
              </w:rPr>
            </w:pPr>
          </w:p>
        </w:tc>
      </w:tr>
      <w:tr w:rsidR="00A2688D" w:rsidRPr="00280A2F" w14:paraId="6359EECE" w14:textId="77777777" w:rsidTr="006D61C4">
        <w:trPr>
          <w:trHeight w:val="340"/>
        </w:trPr>
        <w:tc>
          <w:tcPr>
            <w:tcW w:w="493" w:type="pct"/>
            <w:vAlign w:val="center"/>
          </w:tcPr>
          <w:p w14:paraId="6EBE74AB" w14:textId="77777777" w:rsidR="00A2688D" w:rsidRPr="00280A2F" w:rsidRDefault="00A2688D" w:rsidP="006D61C4">
            <w:pPr>
              <w:spacing w:after="0"/>
              <w:rPr>
                <w:rFonts w:cs="Arial"/>
                <w:b/>
              </w:rPr>
            </w:pPr>
          </w:p>
        </w:tc>
        <w:tc>
          <w:tcPr>
            <w:tcW w:w="3437" w:type="pct"/>
            <w:vAlign w:val="center"/>
          </w:tcPr>
          <w:p w14:paraId="1B8EA8D4" w14:textId="1B7B88B8" w:rsidR="00A2688D" w:rsidRPr="00A2688D" w:rsidRDefault="00A2688D" w:rsidP="006D61C4">
            <w:pPr>
              <w:pStyle w:val="Nagwek3"/>
              <w:numPr>
                <w:ilvl w:val="0"/>
                <w:numId w:val="0"/>
              </w:numPr>
              <w:rPr>
                <w:b w:val="0"/>
                <w:sz w:val="20"/>
              </w:rPr>
            </w:pPr>
            <w:r>
              <w:rPr>
                <w:b w:val="0"/>
                <w:sz w:val="20"/>
              </w:rPr>
              <w:t>ELEWACJE</w:t>
            </w:r>
          </w:p>
        </w:tc>
        <w:tc>
          <w:tcPr>
            <w:tcW w:w="535" w:type="pct"/>
            <w:vAlign w:val="center"/>
          </w:tcPr>
          <w:p w14:paraId="4AEF8549" w14:textId="77777777" w:rsidR="00A2688D" w:rsidRPr="00280A2F" w:rsidRDefault="00A2688D" w:rsidP="006D61C4">
            <w:pPr>
              <w:tabs>
                <w:tab w:val="left" w:pos="720"/>
              </w:tabs>
              <w:spacing w:after="0"/>
              <w:rPr>
                <w:rFonts w:cs="Arial"/>
              </w:rPr>
            </w:pPr>
          </w:p>
        </w:tc>
        <w:tc>
          <w:tcPr>
            <w:tcW w:w="535" w:type="pct"/>
            <w:vAlign w:val="center"/>
          </w:tcPr>
          <w:p w14:paraId="61D92B2B" w14:textId="77777777" w:rsidR="00A2688D" w:rsidRPr="00280A2F" w:rsidRDefault="00A2688D" w:rsidP="006D61C4">
            <w:pPr>
              <w:tabs>
                <w:tab w:val="left" w:pos="720"/>
              </w:tabs>
              <w:spacing w:after="0"/>
              <w:jc w:val="center"/>
              <w:rPr>
                <w:rFonts w:cs="Arial"/>
                <w:bCs/>
              </w:rPr>
            </w:pPr>
          </w:p>
        </w:tc>
      </w:tr>
    </w:tbl>
    <w:p w14:paraId="5924B1EB" w14:textId="77777777" w:rsidR="00A2688D" w:rsidRPr="00280A2F" w:rsidRDefault="00A2688D" w:rsidP="00A2688D">
      <w:pPr>
        <w:rPr>
          <w:b/>
          <w:bCs/>
        </w:rPr>
      </w:pPr>
      <w:r w:rsidRPr="00280A2F">
        <w:br w:type="page"/>
      </w:r>
    </w:p>
    <w:p w14:paraId="6FCA58BD" w14:textId="3367673F" w:rsidR="00A2688D" w:rsidRPr="00280A2F" w:rsidRDefault="00A2688D" w:rsidP="00A2688D">
      <w:pPr>
        <w:pStyle w:val="Nagwek3"/>
        <w:numPr>
          <w:ilvl w:val="1"/>
          <w:numId w:val="2"/>
        </w:numPr>
        <w:ind w:left="1416"/>
      </w:pPr>
      <w:r>
        <w:t>ZESTAWIENIE OKIEN</w:t>
      </w:r>
    </w:p>
    <w:p w14:paraId="40BB38BB" w14:textId="77777777" w:rsidR="00A2688D" w:rsidRPr="00280A2F" w:rsidRDefault="00A2688D" w:rsidP="00A2688D">
      <w:r w:rsidRPr="00280A2F">
        <w:br w:type="page"/>
      </w:r>
    </w:p>
    <w:p w14:paraId="697C3154" w14:textId="4A9E5317" w:rsidR="00A2688D" w:rsidRPr="00280A2F" w:rsidRDefault="00A2688D" w:rsidP="00A2688D">
      <w:pPr>
        <w:pStyle w:val="Nagwek3"/>
        <w:numPr>
          <w:ilvl w:val="1"/>
          <w:numId w:val="2"/>
        </w:numPr>
        <w:ind w:left="1416"/>
      </w:pPr>
      <w:r>
        <w:t>ZESTAWIENIE DRZWI</w:t>
      </w:r>
    </w:p>
    <w:p w14:paraId="5C7D43B9" w14:textId="77777777" w:rsidR="00A2688D" w:rsidRPr="00280A2F" w:rsidRDefault="00A2688D" w:rsidP="00A2688D">
      <w:r w:rsidRPr="00280A2F">
        <w:br w:type="page"/>
      </w:r>
    </w:p>
    <w:p w14:paraId="4C9BF2BD" w14:textId="4EA0D1D3" w:rsidR="00A2688D" w:rsidRPr="00280A2F" w:rsidRDefault="00A2688D" w:rsidP="00A2688D">
      <w:pPr>
        <w:pStyle w:val="Nagwek3"/>
        <w:numPr>
          <w:ilvl w:val="1"/>
          <w:numId w:val="2"/>
        </w:numPr>
        <w:ind w:left="1416"/>
      </w:pPr>
      <w:r>
        <w:t>SCHEMATY PRAC POZOSTAŁYCH</w:t>
      </w:r>
    </w:p>
    <w:p w14:paraId="15BC1108" w14:textId="77777777" w:rsidR="00A2688D" w:rsidRPr="00280A2F" w:rsidRDefault="00A2688D" w:rsidP="00A2688D">
      <w:r w:rsidRPr="00280A2F">
        <w:br w:type="page"/>
      </w:r>
    </w:p>
    <w:p w14:paraId="6AE6279C" w14:textId="7A07402D" w:rsidR="00A2688D" w:rsidRPr="00280A2F" w:rsidRDefault="00A2688D" w:rsidP="00A2688D">
      <w:pPr>
        <w:pStyle w:val="Nagwek3"/>
        <w:numPr>
          <w:ilvl w:val="1"/>
          <w:numId w:val="2"/>
        </w:numPr>
        <w:ind w:left="1416"/>
      </w:pPr>
      <w:r>
        <w:t>ELEWACJE</w:t>
      </w:r>
    </w:p>
    <w:p w14:paraId="67AE721D" w14:textId="463FFDE7" w:rsidR="00A2688D" w:rsidRPr="00A2688D" w:rsidRDefault="00A2688D" w:rsidP="00A2688D">
      <w:bookmarkStart w:id="37" w:name="_GoBack"/>
      <w:bookmarkEnd w:id="37"/>
    </w:p>
    <w:sectPr w:rsidR="00A2688D" w:rsidRPr="00A2688D" w:rsidSect="0042347D">
      <w:headerReference w:type="default" r:id="rId19"/>
      <w:footerReference w:type="default" r:id="rId20"/>
      <w:pgSz w:w="11906" w:h="16838" w:code="9"/>
      <w:pgMar w:top="1418" w:right="1418" w:bottom="1134" w:left="1418" w:header="142" w:footer="26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78BEEF2" w14:textId="77777777" w:rsidR="00D370A8" w:rsidRDefault="00D370A8" w:rsidP="00EA03BE">
      <w:pPr>
        <w:spacing w:after="0" w:line="240" w:lineRule="auto"/>
      </w:pPr>
      <w:r>
        <w:separator/>
      </w:r>
    </w:p>
  </w:endnote>
  <w:endnote w:type="continuationSeparator" w:id="0">
    <w:p w14:paraId="1D1DD2C5" w14:textId="77777777" w:rsidR="00D370A8" w:rsidRDefault="00D370A8" w:rsidP="00EA03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OpenSymbol">
    <w:altName w:val="Calibri"/>
    <w:panose1 w:val="05010000000000000000"/>
    <w:charset w:val="00"/>
    <w:family w:val="auto"/>
    <w:pitch w:val="variable"/>
    <w:sig w:usb0="00000003" w:usb1="1001ECEA" w:usb2="00000000" w:usb3="00000000" w:csb0="00000001" w:csb1="00000000"/>
  </w:font>
  <w:font w:name="StarSymbol">
    <w:altName w:val="Segoe UI Symbol"/>
    <w:charset w:val="02"/>
    <w:family w:val="auto"/>
    <w:pitch w:val="default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ISOCPEUR">
    <w:panose1 w:val="020B0604020202020204"/>
    <w:charset w:val="EE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F">
    <w:altName w:val="Times New Roman"/>
    <w:charset w:val="00"/>
    <w:family w:val="auto"/>
    <w:pitch w:val="variable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34226291"/>
      <w:docPartObj>
        <w:docPartGallery w:val="Page Numbers (Bottom of Page)"/>
        <w:docPartUnique/>
      </w:docPartObj>
    </w:sdtPr>
    <w:sdtEndPr/>
    <w:sdtContent>
      <w:p w14:paraId="03BD5DE8" w14:textId="77777777" w:rsidR="00D370A8" w:rsidRDefault="00D370A8" w:rsidP="00EA03BE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2000D">
          <w:rPr>
            <w:noProof/>
          </w:rPr>
          <w:t>19</w:t>
        </w:r>
        <w:r>
          <w:fldChar w:fldCharType="end"/>
        </w:r>
      </w:p>
    </w:sdtContent>
  </w:sdt>
  <w:p w14:paraId="05751CF4" w14:textId="2DF94C6E" w:rsidR="00D370A8" w:rsidRPr="00EA03BE" w:rsidRDefault="00D370A8" w:rsidP="00EA03BE">
    <w:pPr>
      <w:pStyle w:val="Stopka"/>
      <w:jc w:val="center"/>
      <w:rPr>
        <w:sz w:val="14"/>
        <w:szCs w:val="14"/>
      </w:rPr>
    </w:pPr>
    <w:r>
      <w:rPr>
        <w:sz w:val="14"/>
        <w:szCs w:val="14"/>
      </w:rPr>
      <w:t xml:space="preserve">TOM </w:t>
    </w:r>
    <w:r w:rsidR="003C2C2D">
      <w:rPr>
        <w:sz w:val="14"/>
        <w:szCs w:val="14"/>
      </w:rPr>
      <w:t>2</w:t>
    </w:r>
    <w:r>
      <w:rPr>
        <w:sz w:val="14"/>
        <w:szCs w:val="14"/>
      </w:rPr>
      <w:t xml:space="preserve">_PROGRAM FUNKCJONALNO-UŻYTKOWY_SZKOŁA </w:t>
    </w:r>
    <w:proofErr w:type="spellStart"/>
    <w:r>
      <w:rPr>
        <w:sz w:val="14"/>
        <w:szCs w:val="14"/>
      </w:rPr>
      <w:t>śWIĄTNIKI</w:t>
    </w:r>
    <w:proofErr w:type="spellEnd"/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142E5C5" w14:textId="77777777" w:rsidR="00D370A8" w:rsidRDefault="00D370A8" w:rsidP="00EA03BE">
      <w:pPr>
        <w:spacing w:after="0" w:line="240" w:lineRule="auto"/>
      </w:pPr>
      <w:r>
        <w:separator/>
      </w:r>
    </w:p>
  </w:footnote>
  <w:footnote w:type="continuationSeparator" w:id="0">
    <w:p w14:paraId="63B26397" w14:textId="77777777" w:rsidR="00D370A8" w:rsidRDefault="00D370A8" w:rsidP="00EA03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18415D" w14:textId="63246EC2" w:rsidR="00D370A8" w:rsidRDefault="00D370A8">
    <w:pPr>
      <w:pStyle w:val="Nagwek"/>
    </w:pPr>
  </w:p>
  <w:tbl>
    <w:tblPr>
      <w:tblW w:w="0" w:type="auto"/>
      <w:tblBorders>
        <w:insideH w:val="single" w:sz="4" w:space="0" w:color="auto"/>
      </w:tblBorders>
      <w:tblLook w:val="01E0" w:firstRow="1" w:lastRow="1" w:firstColumn="1" w:lastColumn="1" w:noHBand="0" w:noVBand="0"/>
    </w:tblPr>
    <w:tblGrid>
      <w:gridCol w:w="7926"/>
    </w:tblGrid>
    <w:tr w:rsidR="00D370A8" w:rsidRPr="00696A5C" w14:paraId="16C9DBD0" w14:textId="77777777" w:rsidTr="00533C18">
      <w:tc>
        <w:tcPr>
          <w:tcW w:w="7926" w:type="dxa"/>
        </w:tcPr>
        <w:p w14:paraId="179052EC" w14:textId="77777777" w:rsidR="00D370A8" w:rsidRPr="00696A5C" w:rsidRDefault="00D370A8" w:rsidP="00EA03BE">
          <w:pPr>
            <w:pStyle w:val="Nagwek"/>
            <w:rPr>
              <w:sz w:val="22"/>
            </w:rPr>
          </w:pPr>
          <w:proofErr w:type="spellStart"/>
          <w:proofErr w:type="gramStart"/>
          <w:r w:rsidRPr="00696A5C">
            <w:rPr>
              <w:sz w:val="22"/>
            </w:rPr>
            <w:t>doktor</w:t>
          </w:r>
          <w:proofErr w:type="gramEnd"/>
          <w:r w:rsidRPr="00696A5C">
            <w:rPr>
              <w:color w:val="42929D"/>
              <w:sz w:val="22"/>
            </w:rPr>
            <w:t>|</w:t>
          </w:r>
          <w:r w:rsidRPr="00696A5C">
            <w:rPr>
              <w:sz w:val="22"/>
            </w:rPr>
            <w:t>architekci</w:t>
          </w:r>
          <w:proofErr w:type="spellEnd"/>
        </w:p>
      </w:tc>
    </w:tr>
    <w:tr w:rsidR="00D370A8" w:rsidRPr="001F7707" w14:paraId="4EA5D766" w14:textId="77777777" w:rsidTr="00533C18">
      <w:tc>
        <w:tcPr>
          <w:tcW w:w="7926" w:type="dxa"/>
        </w:tcPr>
        <w:p w14:paraId="59027741" w14:textId="77777777" w:rsidR="00D370A8" w:rsidRPr="001F7707" w:rsidRDefault="00D370A8" w:rsidP="00EA03BE">
          <w:pPr>
            <w:pStyle w:val="Nagwek"/>
            <w:rPr>
              <w:sz w:val="16"/>
              <w:szCs w:val="16"/>
            </w:rPr>
          </w:pPr>
          <w:r w:rsidRPr="001F7707">
            <w:rPr>
              <w:sz w:val="16"/>
              <w:szCs w:val="16"/>
            </w:rPr>
            <w:t xml:space="preserve">ul. </w:t>
          </w:r>
          <w:proofErr w:type="spellStart"/>
          <w:r w:rsidRPr="001F7707">
            <w:rPr>
              <w:sz w:val="16"/>
              <w:szCs w:val="16"/>
            </w:rPr>
            <w:t>Braniborska</w:t>
          </w:r>
          <w:proofErr w:type="spellEnd"/>
          <w:r w:rsidRPr="001F7707">
            <w:rPr>
              <w:sz w:val="16"/>
              <w:szCs w:val="16"/>
            </w:rPr>
            <w:t xml:space="preserve"> 2-10, lok</w:t>
          </w:r>
          <w:r>
            <w:rPr>
              <w:sz w:val="16"/>
              <w:szCs w:val="16"/>
            </w:rPr>
            <w:t>.</w:t>
          </w:r>
          <w:r w:rsidRPr="001F7707">
            <w:rPr>
              <w:sz w:val="16"/>
              <w:szCs w:val="16"/>
            </w:rPr>
            <w:t xml:space="preserve"> 307, 53-680 </w:t>
          </w:r>
          <w:proofErr w:type="gramStart"/>
          <w:r w:rsidRPr="001F7707">
            <w:rPr>
              <w:sz w:val="16"/>
              <w:szCs w:val="16"/>
            </w:rPr>
            <w:t>Wrocław |  t</w:t>
          </w:r>
          <w:proofErr w:type="gramEnd"/>
          <w:r w:rsidRPr="001F7707">
            <w:rPr>
              <w:sz w:val="16"/>
              <w:szCs w:val="16"/>
            </w:rPr>
            <w:t>:</w:t>
          </w:r>
          <w:r>
            <w:rPr>
              <w:sz w:val="16"/>
              <w:szCs w:val="16"/>
            </w:rPr>
            <w:t xml:space="preserve"> </w:t>
          </w:r>
          <w:r w:rsidRPr="001F7707">
            <w:rPr>
              <w:sz w:val="16"/>
              <w:szCs w:val="16"/>
            </w:rPr>
            <w:t>516</w:t>
          </w:r>
          <w:r>
            <w:rPr>
              <w:sz w:val="16"/>
              <w:szCs w:val="16"/>
            </w:rPr>
            <w:t> </w:t>
          </w:r>
          <w:r w:rsidRPr="001F7707">
            <w:rPr>
              <w:sz w:val="16"/>
              <w:szCs w:val="16"/>
            </w:rPr>
            <w:t>710</w:t>
          </w:r>
          <w:r>
            <w:rPr>
              <w:sz w:val="16"/>
              <w:szCs w:val="16"/>
            </w:rPr>
            <w:t xml:space="preserve"> </w:t>
          </w:r>
          <w:r w:rsidRPr="001F7707">
            <w:rPr>
              <w:sz w:val="16"/>
              <w:szCs w:val="16"/>
            </w:rPr>
            <w:t>365 | e:adoktor@saldoc.</w:t>
          </w:r>
          <w:proofErr w:type="gramStart"/>
          <w:r w:rsidRPr="001F7707">
            <w:rPr>
              <w:sz w:val="16"/>
              <w:szCs w:val="16"/>
            </w:rPr>
            <w:t>com</w:t>
          </w:r>
          <w:proofErr w:type="gramEnd"/>
          <w:r w:rsidRPr="001F7707">
            <w:rPr>
              <w:sz w:val="16"/>
              <w:szCs w:val="16"/>
            </w:rPr>
            <w:t xml:space="preserve"> | www.</w:t>
          </w:r>
          <w:proofErr w:type="gramStart"/>
          <w:r w:rsidRPr="001F7707">
            <w:rPr>
              <w:sz w:val="16"/>
              <w:szCs w:val="16"/>
            </w:rPr>
            <w:t>saldoc</w:t>
          </w:r>
          <w:proofErr w:type="gramEnd"/>
          <w:r w:rsidRPr="001F7707">
            <w:rPr>
              <w:sz w:val="16"/>
              <w:szCs w:val="16"/>
            </w:rPr>
            <w:t>.</w:t>
          </w:r>
          <w:proofErr w:type="gramStart"/>
          <w:r w:rsidRPr="001F7707">
            <w:rPr>
              <w:sz w:val="16"/>
              <w:szCs w:val="16"/>
            </w:rPr>
            <w:t>com</w:t>
          </w:r>
          <w:proofErr w:type="gramEnd"/>
        </w:p>
      </w:tc>
    </w:tr>
  </w:tbl>
  <w:p w14:paraId="5739852C" w14:textId="0508E29D" w:rsidR="00D370A8" w:rsidRDefault="00D370A8">
    <w:pPr>
      <w:pStyle w:val="Nagwek"/>
    </w:pPr>
    <w:r>
      <w:rPr>
        <w:noProof/>
        <w:lang w:eastAsia="pl-PL"/>
      </w:rPr>
      <w:drawing>
        <wp:anchor distT="0" distB="0" distL="114300" distR="114300" simplePos="0" relativeHeight="251659264" behindDoc="1" locked="0" layoutInCell="1" allowOverlap="1" wp14:anchorId="3919BABD" wp14:editId="2B1DA540">
          <wp:simplePos x="0" y="0"/>
          <wp:positionH relativeFrom="column">
            <wp:posOffset>5791200</wp:posOffset>
          </wp:positionH>
          <wp:positionV relativeFrom="paragraph">
            <wp:posOffset>-555819</wp:posOffset>
          </wp:positionV>
          <wp:extent cx="506497" cy="556260"/>
          <wp:effectExtent l="0" t="0" r="8255" b="0"/>
          <wp:wrapNone/>
          <wp:docPr id="22" name="Obraz 22" descr="DA_LOGO_inver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DA_LOGO_inver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6497" cy="5562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7F"/>
    <w:multiLevelType w:val="singleLevel"/>
    <w:tmpl w:val="F2F43C30"/>
    <w:lvl w:ilvl="0">
      <w:start w:val="1"/>
      <w:numFmt w:val="decimal"/>
      <w:pStyle w:val="Listanumerowana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00000014"/>
    <w:multiLevelType w:val="singleLevel"/>
    <w:tmpl w:val="00000014"/>
    <w:name w:val="WW8Num20"/>
    <w:lvl w:ilvl="0">
      <w:start w:val="1"/>
      <w:numFmt w:val="upperLetter"/>
      <w:lvlText w:val="%1."/>
      <w:lvlJc w:val="left"/>
      <w:pPr>
        <w:tabs>
          <w:tab w:val="num" w:pos="0"/>
        </w:tabs>
        <w:ind w:left="720" w:hanging="360"/>
      </w:pPr>
      <w:rPr>
        <w:rFonts w:ascii="Symbol" w:hAnsi="Symbol" w:cs="OpenSymbol"/>
        <w:szCs w:val="20"/>
      </w:rPr>
    </w:lvl>
  </w:abstractNum>
  <w:abstractNum w:abstractNumId="2" w15:restartNumberingAfterBreak="0">
    <w:nsid w:val="0000001A"/>
    <w:multiLevelType w:val="multilevel"/>
    <w:tmpl w:val="0000001A"/>
    <w:name w:val="WW8Num26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tarSymbol"/>
        <w:sz w:val="18"/>
        <w:szCs w:val="18"/>
        <w:shd w:val="clear" w:color="auto" w:fill="FFFF00"/>
        <w:lang w:val="pl-PL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ascii="OpenSymbol" w:hAnsi="OpenSymbol" w:cs="StarSymbol"/>
        <w:sz w:val="18"/>
        <w:szCs w:val="18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ascii="Wingdings" w:hAnsi="Wingdings" w:cs="Wingdings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ascii="Symbol" w:hAnsi="Symbol" w:cs="Symbol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ascii="Arial" w:hAnsi="Arial" w:cs="Arial"/>
        <w:sz w:val="20"/>
        <w:szCs w:val="2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ascii="Arial" w:eastAsia="Arial" w:hAnsi="Arial" w:cs="Arial"/>
        <w:szCs w:val="2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3" w15:restartNumberingAfterBreak="0">
    <w:nsid w:val="0000001E"/>
    <w:multiLevelType w:val="singleLevel"/>
    <w:tmpl w:val="0000001E"/>
    <w:name w:val="WW8Num30"/>
    <w:lvl w:ilvl="0">
      <w:start w:val="1"/>
      <w:numFmt w:val="upperLetter"/>
      <w:lvlText w:val="%1."/>
      <w:lvlJc w:val="left"/>
      <w:pPr>
        <w:tabs>
          <w:tab w:val="num" w:pos="0"/>
        </w:tabs>
        <w:ind w:left="720" w:hanging="360"/>
      </w:pPr>
      <w:rPr>
        <w:rFonts w:ascii="Symbol" w:hAnsi="Symbol" w:cs="StarSymbol"/>
        <w:color w:val="auto"/>
        <w:sz w:val="18"/>
        <w:szCs w:val="18"/>
        <w:shd w:val="clear" w:color="auto" w:fill="FFFF00"/>
      </w:rPr>
    </w:lvl>
  </w:abstractNum>
  <w:abstractNum w:abstractNumId="4" w15:restartNumberingAfterBreak="0">
    <w:nsid w:val="0000001F"/>
    <w:multiLevelType w:val="singleLevel"/>
    <w:tmpl w:val="0000001F"/>
    <w:name w:val="WW8Num31"/>
    <w:lvl w:ilvl="0">
      <w:start w:val="1"/>
      <w:numFmt w:val="upperLetter"/>
      <w:lvlText w:val="%1."/>
      <w:lvlJc w:val="left"/>
      <w:pPr>
        <w:tabs>
          <w:tab w:val="num" w:pos="0"/>
        </w:tabs>
        <w:ind w:left="720" w:hanging="360"/>
      </w:pPr>
      <w:rPr>
        <w:rFonts w:ascii="Symbol" w:hAnsi="Symbol" w:cs="StarSymbol"/>
        <w:color w:val="auto"/>
        <w:sz w:val="18"/>
        <w:szCs w:val="18"/>
        <w:shd w:val="clear" w:color="auto" w:fill="FFFF00"/>
      </w:rPr>
    </w:lvl>
  </w:abstractNum>
  <w:abstractNum w:abstractNumId="5" w15:restartNumberingAfterBreak="0">
    <w:nsid w:val="00000027"/>
    <w:multiLevelType w:val="singleLevel"/>
    <w:tmpl w:val="00000027"/>
    <w:name w:val="WW8Num39"/>
    <w:lvl w:ilvl="0">
      <w:start w:val="1"/>
      <w:numFmt w:val="upperLetter"/>
      <w:lvlText w:val="%1."/>
      <w:lvlJc w:val="left"/>
      <w:pPr>
        <w:tabs>
          <w:tab w:val="num" w:pos="0"/>
        </w:tabs>
        <w:ind w:left="720" w:hanging="360"/>
      </w:pPr>
      <w:rPr>
        <w:rFonts w:ascii="Symbol" w:hAnsi="Symbol" w:cs="StarSymbol"/>
        <w:sz w:val="18"/>
        <w:szCs w:val="18"/>
      </w:rPr>
    </w:lvl>
  </w:abstractNum>
  <w:abstractNum w:abstractNumId="6" w15:restartNumberingAfterBreak="0">
    <w:nsid w:val="0000002C"/>
    <w:multiLevelType w:val="multilevel"/>
    <w:tmpl w:val="0000002C"/>
    <w:name w:val="WW8Num44"/>
    <w:lvl w:ilvl="0">
      <w:start w:val="1"/>
      <w:numFmt w:val="bullet"/>
      <w:lvlText w:val=""/>
      <w:lvlJc w:val="left"/>
      <w:pPr>
        <w:tabs>
          <w:tab w:val="num" w:pos="0"/>
        </w:tabs>
        <w:ind w:left="360" w:hanging="360"/>
      </w:pPr>
      <w:rPr>
        <w:rFonts w:ascii="Symbol" w:hAnsi="Symbol" w:cs="Symbol"/>
        <w:sz w:val="24"/>
        <w:szCs w:val="20"/>
        <w:vertAlign w:val="superscript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rFonts w:ascii="Courier New" w:hAnsi="Courier New" w:cs="Courier New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  <w:rPr>
        <w:rFonts w:ascii="Wingdings" w:hAnsi="Wingdings" w:cs="Wingdings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  <w:rPr>
        <w:rFonts w:ascii="Symbol" w:hAnsi="Symbol" w:cs="Symbol"/>
        <w:b/>
        <w:bCs/>
        <w:iCs/>
        <w:lang w:val="x-none" w:eastAsia="x-none" w:bidi="x-none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  <w:rPr>
        <w:rFonts w:ascii="Arial" w:hAnsi="Arial" w:cs="Arial"/>
        <w:sz w:val="20"/>
        <w:szCs w:val="20"/>
      </w:rPr>
    </w:lvl>
    <w:lvl w:ilvl="5">
      <w:start w:val="1"/>
      <w:numFmt w:val="lowerLetter"/>
      <w:lvlText w:val="%6)"/>
      <w:lvlJc w:val="left"/>
      <w:pPr>
        <w:tabs>
          <w:tab w:val="num" w:pos="0"/>
        </w:tabs>
        <w:ind w:left="2736" w:hanging="936"/>
      </w:pPr>
      <w:rPr>
        <w:rFonts w:cs="Arial Narrow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ascii="Arial" w:eastAsia="Arial" w:hAnsi="Arial" w:cs="Arial"/>
        <w:szCs w:val="2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7" w15:restartNumberingAfterBreak="0">
    <w:nsid w:val="03BF725F"/>
    <w:multiLevelType w:val="hybridMultilevel"/>
    <w:tmpl w:val="05F6F2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4902903"/>
    <w:multiLevelType w:val="hybridMultilevel"/>
    <w:tmpl w:val="A5288CA4"/>
    <w:name w:val="WW8Num17"/>
    <w:lvl w:ilvl="0" w:tplc="6378498A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  <w:color w:val="auto"/>
      </w:rPr>
    </w:lvl>
    <w:lvl w:ilvl="1" w:tplc="BF468726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2812AF7E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21D8C5AC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FF6EC936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A2FAEB6A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D3D67022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514E79FC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5D24B5FA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9" w15:restartNumberingAfterBreak="0">
    <w:nsid w:val="110657F1"/>
    <w:multiLevelType w:val="hybridMultilevel"/>
    <w:tmpl w:val="38128B92"/>
    <w:lvl w:ilvl="0" w:tplc="AA6A3226">
      <w:start w:val="1"/>
      <w:numFmt w:val="decimal"/>
      <w:lvlText w:val="%1."/>
      <w:lvlJc w:val="left"/>
      <w:pPr>
        <w:ind w:left="92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6" w:hanging="360"/>
      </w:pPr>
    </w:lvl>
    <w:lvl w:ilvl="2" w:tplc="0415001B" w:tentative="1">
      <w:start w:val="1"/>
      <w:numFmt w:val="lowerRoman"/>
      <w:lvlText w:val="%3."/>
      <w:lvlJc w:val="right"/>
      <w:pPr>
        <w:ind w:left="2366" w:hanging="180"/>
      </w:pPr>
    </w:lvl>
    <w:lvl w:ilvl="3" w:tplc="0415000F" w:tentative="1">
      <w:start w:val="1"/>
      <w:numFmt w:val="decimal"/>
      <w:lvlText w:val="%4."/>
      <w:lvlJc w:val="left"/>
      <w:pPr>
        <w:ind w:left="3086" w:hanging="360"/>
      </w:pPr>
    </w:lvl>
    <w:lvl w:ilvl="4" w:tplc="04150019" w:tentative="1">
      <w:start w:val="1"/>
      <w:numFmt w:val="lowerLetter"/>
      <w:lvlText w:val="%5."/>
      <w:lvlJc w:val="left"/>
      <w:pPr>
        <w:ind w:left="3806" w:hanging="360"/>
      </w:pPr>
    </w:lvl>
    <w:lvl w:ilvl="5" w:tplc="0415001B" w:tentative="1">
      <w:start w:val="1"/>
      <w:numFmt w:val="lowerRoman"/>
      <w:lvlText w:val="%6."/>
      <w:lvlJc w:val="right"/>
      <w:pPr>
        <w:ind w:left="4526" w:hanging="180"/>
      </w:pPr>
    </w:lvl>
    <w:lvl w:ilvl="6" w:tplc="0415000F" w:tentative="1">
      <w:start w:val="1"/>
      <w:numFmt w:val="decimal"/>
      <w:lvlText w:val="%7."/>
      <w:lvlJc w:val="left"/>
      <w:pPr>
        <w:ind w:left="5246" w:hanging="360"/>
      </w:pPr>
    </w:lvl>
    <w:lvl w:ilvl="7" w:tplc="04150019" w:tentative="1">
      <w:start w:val="1"/>
      <w:numFmt w:val="lowerLetter"/>
      <w:lvlText w:val="%8."/>
      <w:lvlJc w:val="left"/>
      <w:pPr>
        <w:ind w:left="5966" w:hanging="360"/>
      </w:pPr>
    </w:lvl>
    <w:lvl w:ilvl="8" w:tplc="0415001B" w:tentative="1">
      <w:start w:val="1"/>
      <w:numFmt w:val="lowerRoman"/>
      <w:lvlText w:val="%9."/>
      <w:lvlJc w:val="right"/>
      <w:pPr>
        <w:ind w:left="6686" w:hanging="180"/>
      </w:pPr>
    </w:lvl>
  </w:abstractNum>
  <w:abstractNum w:abstractNumId="10" w15:restartNumberingAfterBreak="0">
    <w:nsid w:val="1ABD0D1E"/>
    <w:multiLevelType w:val="hybridMultilevel"/>
    <w:tmpl w:val="BB3A42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E638AE"/>
    <w:multiLevelType w:val="multilevel"/>
    <w:tmpl w:val="9514C27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</w:rPr>
    </w:lvl>
  </w:abstractNum>
  <w:abstractNum w:abstractNumId="12" w15:restartNumberingAfterBreak="0">
    <w:nsid w:val="213C3CF1"/>
    <w:multiLevelType w:val="hybridMultilevel"/>
    <w:tmpl w:val="3CF28D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2C21F7F"/>
    <w:multiLevelType w:val="hybridMultilevel"/>
    <w:tmpl w:val="8D64C748"/>
    <w:lvl w:ilvl="0" w:tplc="04150001">
      <w:start w:val="1"/>
      <w:numFmt w:val="bullet"/>
      <w:lvlText w:val=""/>
      <w:lvlJc w:val="left"/>
      <w:pPr>
        <w:ind w:left="70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2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4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6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8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0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2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4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63" w:hanging="360"/>
      </w:pPr>
      <w:rPr>
        <w:rFonts w:ascii="Wingdings" w:hAnsi="Wingdings" w:hint="default"/>
      </w:rPr>
    </w:lvl>
  </w:abstractNum>
  <w:abstractNum w:abstractNumId="14" w15:restartNumberingAfterBreak="0">
    <w:nsid w:val="2B0468C7"/>
    <w:multiLevelType w:val="hybridMultilevel"/>
    <w:tmpl w:val="FBEAE39A"/>
    <w:lvl w:ilvl="0" w:tplc="2E887A68">
      <w:start w:val="1"/>
      <w:numFmt w:val="upperLetter"/>
      <w:pStyle w:val="Nagwek1"/>
      <w:lvlText w:val="%1."/>
      <w:lvlJc w:val="left"/>
      <w:pPr>
        <w:ind w:left="1003" w:hanging="360"/>
      </w:pPr>
    </w:lvl>
    <w:lvl w:ilvl="1" w:tplc="04150019" w:tentative="1">
      <w:start w:val="1"/>
      <w:numFmt w:val="lowerLetter"/>
      <w:lvlText w:val="%2."/>
      <w:lvlJc w:val="left"/>
      <w:pPr>
        <w:ind w:left="1723" w:hanging="360"/>
      </w:pPr>
    </w:lvl>
    <w:lvl w:ilvl="2" w:tplc="0415001B" w:tentative="1">
      <w:start w:val="1"/>
      <w:numFmt w:val="lowerRoman"/>
      <w:lvlText w:val="%3."/>
      <w:lvlJc w:val="right"/>
      <w:pPr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5" w15:restartNumberingAfterBreak="0">
    <w:nsid w:val="4C4836FE"/>
    <w:multiLevelType w:val="hybridMultilevel"/>
    <w:tmpl w:val="4F56E8C4"/>
    <w:lvl w:ilvl="0" w:tplc="5C0E0F74">
      <w:start w:val="1"/>
      <w:numFmt w:val="decimal"/>
      <w:lvlText w:val="%1."/>
      <w:lvlJc w:val="left"/>
      <w:pPr>
        <w:ind w:left="12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06" w:hanging="360"/>
      </w:pPr>
    </w:lvl>
    <w:lvl w:ilvl="2" w:tplc="0415001B" w:tentative="1">
      <w:start w:val="1"/>
      <w:numFmt w:val="lowerRoman"/>
      <w:lvlText w:val="%3."/>
      <w:lvlJc w:val="right"/>
      <w:pPr>
        <w:ind w:left="2726" w:hanging="180"/>
      </w:pPr>
    </w:lvl>
    <w:lvl w:ilvl="3" w:tplc="0415000F" w:tentative="1">
      <w:start w:val="1"/>
      <w:numFmt w:val="decimal"/>
      <w:lvlText w:val="%4."/>
      <w:lvlJc w:val="left"/>
      <w:pPr>
        <w:ind w:left="3446" w:hanging="360"/>
      </w:pPr>
    </w:lvl>
    <w:lvl w:ilvl="4" w:tplc="04150019" w:tentative="1">
      <w:start w:val="1"/>
      <w:numFmt w:val="lowerLetter"/>
      <w:lvlText w:val="%5."/>
      <w:lvlJc w:val="left"/>
      <w:pPr>
        <w:ind w:left="4166" w:hanging="360"/>
      </w:pPr>
    </w:lvl>
    <w:lvl w:ilvl="5" w:tplc="0415001B" w:tentative="1">
      <w:start w:val="1"/>
      <w:numFmt w:val="lowerRoman"/>
      <w:lvlText w:val="%6."/>
      <w:lvlJc w:val="right"/>
      <w:pPr>
        <w:ind w:left="4886" w:hanging="180"/>
      </w:pPr>
    </w:lvl>
    <w:lvl w:ilvl="6" w:tplc="0415000F" w:tentative="1">
      <w:start w:val="1"/>
      <w:numFmt w:val="decimal"/>
      <w:lvlText w:val="%7."/>
      <w:lvlJc w:val="left"/>
      <w:pPr>
        <w:ind w:left="5606" w:hanging="360"/>
      </w:pPr>
    </w:lvl>
    <w:lvl w:ilvl="7" w:tplc="04150019" w:tentative="1">
      <w:start w:val="1"/>
      <w:numFmt w:val="lowerLetter"/>
      <w:lvlText w:val="%8."/>
      <w:lvlJc w:val="left"/>
      <w:pPr>
        <w:ind w:left="6326" w:hanging="360"/>
      </w:pPr>
    </w:lvl>
    <w:lvl w:ilvl="8" w:tplc="0415001B" w:tentative="1">
      <w:start w:val="1"/>
      <w:numFmt w:val="lowerRoman"/>
      <w:lvlText w:val="%9."/>
      <w:lvlJc w:val="right"/>
      <w:pPr>
        <w:ind w:left="7046" w:hanging="180"/>
      </w:pPr>
    </w:lvl>
  </w:abstractNum>
  <w:abstractNum w:abstractNumId="16" w15:restartNumberingAfterBreak="0">
    <w:nsid w:val="531C2052"/>
    <w:multiLevelType w:val="hybridMultilevel"/>
    <w:tmpl w:val="4F56E8C4"/>
    <w:lvl w:ilvl="0" w:tplc="FFFFFFFF">
      <w:start w:val="1"/>
      <w:numFmt w:val="decimal"/>
      <w:lvlText w:val="%1."/>
      <w:lvlJc w:val="left"/>
      <w:pPr>
        <w:ind w:left="1286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006" w:hanging="360"/>
      </w:pPr>
    </w:lvl>
    <w:lvl w:ilvl="2" w:tplc="FFFFFFFF" w:tentative="1">
      <w:start w:val="1"/>
      <w:numFmt w:val="lowerRoman"/>
      <w:lvlText w:val="%3."/>
      <w:lvlJc w:val="right"/>
      <w:pPr>
        <w:ind w:left="2726" w:hanging="180"/>
      </w:pPr>
    </w:lvl>
    <w:lvl w:ilvl="3" w:tplc="FFFFFFFF" w:tentative="1">
      <w:start w:val="1"/>
      <w:numFmt w:val="decimal"/>
      <w:lvlText w:val="%4."/>
      <w:lvlJc w:val="left"/>
      <w:pPr>
        <w:ind w:left="3446" w:hanging="360"/>
      </w:pPr>
    </w:lvl>
    <w:lvl w:ilvl="4" w:tplc="FFFFFFFF" w:tentative="1">
      <w:start w:val="1"/>
      <w:numFmt w:val="lowerLetter"/>
      <w:lvlText w:val="%5."/>
      <w:lvlJc w:val="left"/>
      <w:pPr>
        <w:ind w:left="4166" w:hanging="360"/>
      </w:pPr>
    </w:lvl>
    <w:lvl w:ilvl="5" w:tplc="FFFFFFFF" w:tentative="1">
      <w:start w:val="1"/>
      <w:numFmt w:val="lowerRoman"/>
      <w:lvlText w:val="%6."/>
      <w:lvlJc w:val="right"/>
      <w:pPr>
        <w:ind w:left="4886" w:hanging="180"/>
      </w:pPr>
    </w:lvl>
    <w:lvl w:ilvl="6" w:tplc="FFFFFFFF" w:tentative="1">
      <w:start w:val="1"/>
      <w:numFmt w:val="decimal"/>
      <w:lvlText w:val="%7."/>
      <w:lvlJc w:val="left"/>
      <w:pPr>
        <w:ind w:left="5606" w:hanging="360"/>
      </w:pPr>
    </w:lvl>
    <w:lvl w:ilvl="7" w:tplc="FFFFFFFF" w:tentative="1">
      <w:start w:val="1"/>
      <w:numFmt w:val="lowerLetter"/>
      <w:lvlText w:val="%8."/>
      <w:lvlJc w:val="left"/>
      <w:pPr>
        <w:ind w:left="6326" w:hanging="360"/>
      </w:pPr>
    </w:lvl>
    <w:lvl w:ilvl="8" w:tplc="FFFFFFFF" w:tentative="1">
      <w:start w:val="1"/>
      <w:numFmt w:val="lowerRoman"/>
      <w:lvlText w:val="%9."/>
      <w:lvlJc w:val="right"/>
      <w:pPr>
        <w:ind w:left="7046" w:hanging="180"/>
      </w:pPr>
    </w:lvl>
  </w:abstractNum>
  <w:abstractNum w:abstractNumId="17" w15:restartNumberingAfterBreak="0">
    <w:nsid w:val="545E6989"/>
    <w:multiLevelType w:val="hybridMultilevel"/>
    <w:tmpl w:val="C228EBB6"/>
    <w:lvl w:ilvl="0" w:tplc="4EC8B460">
      <w:start w:val="4"/>
      <w:numFmt w:val="bullet"/>
      <w:pStyle w:val="Nagwek61"/>
      <w:lvlText w:val=""/>
      <w:lvlJc w:val="left"/>
      <w:pPr>
        <w:tabs>
          <w:tab w:val="num" w:pos="900"/>
        </w:tabs>
        <w:ind w:left="900" w:hanging="360"/>
      </w:pPr>
      <w:rPr>
        <w:rFonts w:ascii="Symbol" w:eastAsia="Times New Roman" w:hAnsi="Symbol" w:cs="Times New Roman" w:hint="default"/>
      </w:rPr>
    </w:lvl>
    <w:lvl w:ilvl="1" w:tplc="04150019">
      <w:start w:val="1"/>
      <w:numFmt w:val="bullet"/>
      <w:lvlText w:val="o"/>
      <w:lvlJc w:val="left"/>
      <w:pPr>
        <w:tabs>
          <w:tab w:val="num" w:pos="1620"/>
        </w:tabs>
        <w:ind w:left="1620" w:hanging="360"/>
      </w:pPr>
      <w:rPr>
        <w:rFonts w:ascii="Courier New" w:hAnsi="Courier New" w:cs="Times New Roman" w:hint="default"/>
      </w:rPr>
    </w:lvl>
    <w:lvl w:ilvl="2" w:tplc="0415001B">
      <w:start w:val="1"/>
      <w:numFmt w:val="bullet"/>
      <w:lvlText w:val="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</w:rPr>
    </w:lvl>
    <w:lvl w:ilvl="3" w:tplc="0415000F">
      <w:start w:val="1"/>
      <w:numFmt w:val="bullet"/>
      <w:lvlText w:val=""/>
      <w:lvlJc w:val="left"/>
      <w:pPr>
        <w:tabs>
          <w:tab w:val="num" w:pos="3060"/>
        </w:tabs>
        <w:ind w:left="3060" w:hanging="360"/>
      </w:pPr>
      <w:rPr>
        <w:rFonts w:ascii="Symbol" w:hAnsi="Symbol" w:hint="default"/>
      </w:rPr>
    </w:lvl>
    <w:lvl w:ilvl="4" w:tplc="04150019">
      <w:start w:val="1"/>
      <w:numFmt w:val="bullet"/>
      <w:lvlText w:val="o"/>
      <w:lvlJc w:val="left"/>
      <w:pPr>
        <w:tabs>
          <w:tab w:val="num" w:pos="3780"/>
        </w:tabs>
        <w:ind w:left="3780" w:hanging="360"/>
      </w:pPr>
      <w:rPr>
        <w:rFonts w:ascii="Courier New" w:hAnsi="Courier New" w:cs="Times New Roman" w:hint="default"/>
      </w:rPr>
    </w:lvl>
    <w:lvl w:ilvl="5" w:tplc="0415001B">
      <w:start w:val="1"/>
      <w:numFmt w:val="bullet"/>
      <w:lvlText w:val=""/>
      <w:lvlJc w:val="left"/>
      <w:pPr>
        <w:tabs>
          <w:tab w:val="num" w:pos="4500"/>
        </w:tabs>
        <w:ind w:left="4500" w:hanging="360"/>
      </w:pPr>
      <w:rPr>
        <w:rFonts w:ascii="Wingdings" w:hAnsi="Wingdings" w:hint="default"/>
      </w:rPr>
    </w:lvl>
    <w:lvl w:ilvl="6" w:tplc="0415000F">
      <w:start w:val="1"/>
      <w:numFmt w:val="bullet"/>
      <w:lvlText w:val=""/>
      <w:lvlJc w:val="left"/>
      <w:pPr>
        <w:tabs>
          <w:tab w:val="num" w:pos="5220"/>
        </w:tabs>
        <w:ind w:left="5220" w:hanging="360"/>
      </w:pPr>
      <w:rPr>
        <w:rFonts w:ascii="Symbol" w:hAnsi="Symbol" w:hint="default"/>
      </w:rPr>
    </w:lvl>
    <w:lvl w:ilvl="7" w:tplc="04150019">
      <w:start w:val="1"/>
      <w:numFmt w:val="bullet"/>
      <w:lvlText w:val="o"/>
      <w:lvlJc w:val="left"/>
      <w:pPr>
        <w:tabs>
          <w:tab w:val="num" w:pos="5940"/>
        </w:tabs>
        <w:ind w:left="5940" w:hanging="360"/>
      </w:pPr>
      <w:rPr>
        <w:rFonts w:ascii="Courier New" w:hAnsi="Courier New" w:cs="Times New Roman" w:hint="default"/>
      </w:rPr>
    </w:lvl>
    <w:lvl w:ilvl="8" w:tplc="0415001B">
      <w:start w:val="1"/>
      <w:numFmt w:val="bullet"/>
      <w:lvlText w:val=""/>
      <w:lvlJc w:val="left"/>
      <w:pPr>
        <w:tabs>
          <w:tab w:val="num" w:pos="6660"/>
        </w:tabs>
        <w:ind w:left="6660" w:hanging="360"/>
      </w:pPr>
      <w:rPr>
        <w:rFonts w:ascii="Wingdings" w:hAnsi="Wingdings" w:hint="default"/>
      </w:rPr>
    </w:lvl>
  </w:abstractNum>
  <w:abstractNum w:abstractNumId="18" w15:restartNumberingAfterBreak="0">
    <w:nsid w:val="5ABA49D8"/>
    <w:multiLevelType w:val="hybridMultilevel"/>
    <w:tmpl w:val="531A96E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D1F4B5A"/>
    <w:multiLevelType w:val="hybridMultilevel"/>
    <w:tmpl w:val="E99A688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D2219A0"/>
    <w:multiLevelType w:val="multilevel"/>
    <w:tmpl w:val="261EBD2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</w:rPr>
    </w:lvl>
  </w:abstractNum>
  <w:abstractNum w:abstractNumId="21" w15:restartNumberingAfterBreak="0">
    <w:nsid w:val="67753AD1"/>
    <w:multiLevelType w:val="multilevel"/>
    <w:tmpl w:val="9514C276"/>
    <w:lvl w:ilvl="0">
      <w:start w:val="1"/>
      <w:numFmt w:val="decimal"/>
      <w:pStyle w:val="Nagwek2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>
      <w:start w:val="1"/>
      <w:numFmt w:val="decimal"/>
      <w:pStyle w:val="Nagwek3"/>
      <w:isLgl/>
      <w:lvlText w:val="%1.%2."/>
      <w:lvlJc w:val="left"/>
      <w:pPr>
        <w:ind w:left="107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Nagwek4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</w:rPr>
    </w:lvl>
  </w:abstractNum>
  <w:abstractNum w:abstractNumId="22" w15:restartNumberingAfterBreak="0">
    <w:nsid w:val="7003744A"/>
    <w:multiLevelType w:val="hybridMultilevel"/>
    <w:tmpl w:val="09B49B3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736A8"/>
    <w:multiLevelType w:val="hybridMultilevel"/>
    <w:tmpl w:val="BC1C0C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4"/>
  </w:num>
  <w:num w:numId="5">
    <w:abstractNumId w:val="14"/>
    <w:lvlOverride w:ilvl="0">
      <w:startOverride w:val="1"/>
    </w:lvlOverride>
  </w:num>
  <w:num w:numId="6">
    <w:abstractNumId w:val="17"/>
  </w:num>
  <w:num w:numId="7">
    <w:abstractNumId w:val="12"/>
  </w:num>
  <w:num w:numId="8">
    <w:abstractNumId w:val="19"/>
  </w:num>
  <w:num w:numId="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3"/>
  </w:num>
  <w:num w:numId="11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</w:num>
  <w:num w:numId="13">
    <w:abstractNumId w:val="7"/>
  </w:num>
  <w:num w:numId="14">
    <w:abstractNumId w:val="10"/>
  </w:num>
  <w:num w:numId="15">
    <w:abstractNumId w:val="22"/>
  </w:num>
  <w:num w:numId="16">
    <w:abstractNumId w:val="9"/>
  </w:num>
  <w:num w:numId="17">
    <w:abstractNumId w:val="15"/>
  </w:num>
  <w:num w:numId="18">
    <w:abstractNumId w:val="16"/>
  </w:num>
  <w:num w:numId="19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8"/>
  </w:num>
  <w:num w:numId="21">
    <w:abstractNumId w:val="21"/>
  </w:num>
  <w:num w:numId="22">
    <w:abstractNumId w:val="21"/>
  </w:num>
  <w:num w:numId="23">
    <w:abstractNumId w:val="21"/>
  </w:num>
  <w:num w:numId="24">
    <w:abstractNumId w:val="21"/>
  </w:num>
  <w:num w:numId="25">
    <w:abstractNumId w:val="11"/>
  </w:num>
  <w:num w:numId="26">
    <w:abstractNumId w:val="20"/>
  </w:num>
  <w:num w:numId="27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03BE"/>
    <w:rsid w:val="00007B53"/>
    <w:rsid w:val="0001533F"/>
    <w:rsid w:val="00022C47"/>
    <w:rsid w:val="00022FD3"/>
    <w:rsid w:val="0002622C"/>
    <w:rsid w:val="00031108"/>
    <w:rsid w:val="00037BDE"/>
    <w:rsid w:val="00075215"/>
    <w:rsid w:val="00076B2C"/>
    <w:rsid w:val="00092571"/>
    <w:rsid w:val="00095590"/>
    <w:rsid w:val="000A650A"/>
    <w:rsid w:val="000B1EE4"/>
    <w:rsid w:val="000C118D"/>
    <w:rsid w:val="000E394E"/>
    <w:rsid w:val="000F460B"/>
    <w:rsid w:val="000F49A7"/>
    <w:rsid w:val="00103C8D"/>
    <w:rsid w:val="001223EF"/>
    <w:rsid w:val="00126726"/>
    <w:rsid w:val="0014088C"/>
    <w:rsid w:val="00143DEF"/>
    <w:rsid w:val="0015587B"/>
    <w:rsid w:val="001569BE"/>
    <w:rsid w:val="001667E5"/>
    <w:rsid w:val="00173477"/>
    <w:rsid w:val="0018707E"/>
    <w:rsid w:val="001929E3"/>
    <w:rsid w:val="001A6EB8"/>
    <w:rsid w:val="001B5382"/>
    <w:rsid w:val="001C3144"/>
    <w:rsid w:val="001C704F"/>
    <w:rsid w:val="001D5ACA"/>
    <w:rsid w:val="001D6D60"/>
    <w:rsid w:val="001E2460"/>
    <w:rsid w:val="001E2B53"/>
    <w:rsid w:val="001F5981"/>
    <w:rsid w:val="001F7C82"/>
    <w:rsid w:val="002134ED"/>
    <w:rsid w:val="002348BC"/>
    <w:rsid w:val="0024317A"/>
    <w:rsid w:val="002664C4"/>
    <w:rsid w:val="00270CD8"/>
    <w:rsid w:val="00274B47"/>
    <w:rsid w:val="0027507F"/>
    <w:rsid w:val="002826E9"/>
    <w:rsid w:val="00292F8C"/>
    <w:rsid w:val="00294C97"/>
    <w:rsid w:val="002A0188"/>
    <w:rsid w:val="002E1659"/>
    <w:rsid w:val="002F0E7F"/>
    <w:rsid w:val="002F4154"/>
    <w:rsid w:val="002F5AA8"/>
    <w:rsid w:val="00312ECB"/>
    <w:rsid w:val="00326122"/>
    <w:rsid w:val="003274C1"/>
    <w:rsid w:val="003403A4"/>
    <w:rsid w:val="003447A7"/>
    <w:rsid w:val="00353BA5"/>
    <w:rsid w:val="00356834"/>
    <w:rsid w:val="00356AE2"/>
    <w:rsid w:val="00361CC4"/>
    <w:rsid w:val="0036493D"/>
    <w:rsid w:val="0037182A"/>
    <w:rsid w:val="00380649"/>
    <w:rsid w:val="00393B94"/>
    <w:rsid w:val="003B65EB"/>
    <w:rsid w:val="003C2C2D"/>
    <w:rsid w:val="003D3D4C"/>
    <w:rsid w:val="003D7D50"/>
    <w:rsid w:val="003E6322"/>
    <w:rsid w:val="003E7662"/>
    <w:rsid w:val="00406F9C"/>
    <w:rsid w:val="00413EEE"/>
    <w:rsid w:val="00417217"/>
    <w:rsid w:val="00421096"/>
    <w:rsid w:val="0042347D"/>
    <w:rsid w:val="0045049B"/>
    <w:rsid w:val="00462024"/>
    <w:rsid w:val="004753D4"/>
    <w:rsid w:val="00484EFC"/>
    <w:rsid w:val="004878DF"/>
    <w:rsid w:val="004B4AAB"/>
    <w:rsid w:val="004D1523"/>
    <w:rsid w:val="004E3692"/>
    <w:rsid w:val="004E6C80"/>
    <w:rsid w:val="004F2B82"/>
    <w:rsid w:val="00530CFB"/>
    <w:rsid w:val="00533C18"/>
    <w:rsid w:val="00541287"/>
    <w:rsid w:val="00550BB2"/>
    <w:rsid w:val="00562CDB"/>
    <w:rsid w:val="00574944"/>
    <w:rsid w:val="00576FE7"/>
    <w:rsid w:val="00586BBA"/>
    <w:rsid w:val="00591C8E"/>
    <w:rsid w:val="005A5EEF"/>
    <w:rsid w:val="005B078E"/>
    <w:rsid w:val="005B07B3"/>
    <w:rsid w:val="005B4095"/>
    <w:rsid w:val="005B416E"/>
    <w:rsid w:val="005D1CDD"/>
    <w:rsid w:val="00607130"/>
    <w:rsid w:val="006072A4"/>
    <w:rsid w:val="00617577"/>
    <w:rsid w:val="0062034F"/>
    <w:rsid w:val="00645F7A"/>
    <w:rsid w:val="00650234"/>
    <w:rsid w:val="00685603"/>
    <w:rsid w:val="006868C4"/>
    <w:rsid w:val="00691D44"/>
    <w:rsid w:val="00695A1E"/>
    <w:rsid w:val="006A10F0"/>
    <w:rsid w:val="006D3553"/>
    <w:rsid w:val="006D5B2A"/>
    <w:rsid w:val="006F34DA"/>
    <w:rsid w:val="00730276"/>
    <w:rsid w:val="00762593"/>
    <w:rsid w:val="007770F7"/>
    <w:rsid w:val="007B5BF5"/>
    <w:rsid w:val="007B6315"/>
    <w:rsid w:val="007C718D"/>
    <w:rsid w:val="007D573C"/>
    <w:rsid w:val="007E1CBF"/>
    <w:rsid w:val="007E7040"/>
    <w:rsid w:val="007F6911"/>
    <w:rsid w:val="00801D56"/>
    <w:rsid w:val="008029B9"/>
    <w:rsid w:val="00803575"/>
    <w:rsid w:val="0081045E"/>
    <w:rsid w:val="00820D24"/>
    <w:rsid w:val="00836F4B"/>
    <w:rsid w:val="0084070C"/>
    <w:rsid w:val="0084324B"/>
    <w:rsid w:val="00870C66"/>
    <w:rsid w:val="008746BF"/>
    <w:rsid w:val="008C73A8"/>
    <w:rsid w:val="008D5C04"/>
    <w:rsid w:val="008E5431"/>
    <w:rsid w:val="008E6AFD"/>
    <w:rsid w:val="00906A5D"/>
    <w:rsid w:val="009134C2"/>
    <w:rsid w:val="0093211C"/>
    <w:rsid w:val="00933248"/>
    <w:rsid w:val="00940DC1"/>
    <w:rsid w:val="00941A89"/>
    <w:rsid w:val="00942805"/>
    <w:rsid w:val="0096266C"/>
    <w:rsid w:val="00984E9F"/>
    <w:rsid w:val="00993082"/>
    <w:rsid w:val="00995905"/>
    <w:rsid w:val="009A5218"/>
    <w:rsid w:val="009A5F60"/>
    <w:rsid w:val="009B3FCD"/>
    <w:rsid w:val="009C45F5"/>
    <w:rsid w:val="009C7C06"/>
    <w:rsid w:val="009E20AD"/>
    <w:rsid w:val="009E44D3"/>
    <w:rsid w:val="009F5A9F"/>
    <w:rsid w:val="009F60DB"/>
    <w:rsid w:val="00A13E54"/>
    <w:rsid w:val="00A24242"/>
    <w:rsid w:val="00A2688D"/>
    <w:rsid w:val="00A271C3"/>
    <w:rsid w:val="00A271E9"/>
    <w:rsid w:val="00A508E8"/>
    <w:rsid w:val="00A65354"/>
    <w:rsid w:val="00A7187D"/>
    <w:rsid w:val="00A76A52"/>
    <w:rsid w:val="00A823F4"/>
    <w:rsid w:val="00A841F6"/>
    <w:rsid w:val="00AA0385"/>
    <w:rsid w:val="00AA11D6"/>
    <w:rsid w:val="00AB2661"/>
    <w:rsid w:val="00AB29AC"/>
    <w:rsid w:val="00AC0389"/>
    <w:rsid w:val="00AD3B47"/>
    <w:rsid w:val="00AE3E42"/>
    <w:rsid w:val="00AE50A9"/>
    <w:rsid w:val="00AE6238"/>
    <w:rsid w:val="00AE7851"/>
    <w:rsid w:val="00AF75C9"/>
    <w:rsid w:val="00B018B0"/>
    <w:rsid w:val="00B311DB"/>
    <w:rsid w:val="00B6465E"/>
    <w:rsid w:val="00B7169A"/>
    <w:rsid w:val="00B724DA"/>
    <w:rsid w:val="00B84522"/>
    <w:rsid w:val="00B97702"/>
    <w:rsid w:val="00BA6740"/>
    <w:rsid w:val="00BA7643"/>
    <w:rsid w:val="00BB72DE"/>
    <w:rsid w:val="00BD3EAF"/>
    <w:rsid w:val="00BD6578"/>
    <w:rsid w:val="00BE3A0D"/>
    <w:rsid w:val="00BE5CF6"/>
    <w:rsid w:val="00BE6076"/>
    <w:rsid w:val="00BF3113"/>
    <w:rsid w:val="00BF4A12"/>
    <w:rsid w:val="00C04123"/>
    <w:rsid w:val="00C070C0"/>
    <w:rsid w:val="00C1397A"/>
    <w:rsid w:val="00C15386"/>
    <w:rsid w:val="00C20B08"/>
    <w:rsid w:val="00C2682B"/>
    <w:rsid w:val="00C26FE7"/>
    <w:rsid w:val="00C530C7"/>
    <w:rsid w:val="00C750C3"/>
    <w:rsid w:val="00C77F16"/>
    <w:rsid w:val="00C9472A"/>
    <w:rsid w:val="00C94A5F"/>
    <w:rsid w:val="00CA56AF"/>
    <w:rsid w:val="00CB4B88"/>
    <w:rsid w:val="00CB6C4C"/>
    <w:rsid w:val="00CB6F9F"/>
    <w:rsid w:val="00CC2C8F"/>
    <w:rsid w:val="00CC7AB9"/>
    <w:rsid w:val="00CD1DFB"/>
    <w:rsid w:val="00CD3EA0"/>
    <w:rsid w:val="00CD3F27"/>
    <w:rsid w:val="00CD7E26"/>
    <w:rsid w:val="00CE357A"/>
    <w:rsid w:val="00CF104A"/>
    <w:rsid w:val="00D162E6"/>
    <w:rsid w:val="00D16D86"/>
    <w:rsid w:val="00D17088"/>
    <w:rsid w:val="00D2000D"/>
    <w:rsid w:val="00D23568"/>
    <w:rsid w:val="00D3651F"/>
    <w:rsid w:val="00D370A8"/>
    <w:rsid w:val="00D43064"/>
    <w:rsid w:val="00D52B09"/>
    <w:rsid w:val="00D53B89"/>
    <w:rsid w:val="00D55804"/>
    <w:rsid w:val="00D57854"/>
    <w:rsid w:val="00D66185"/>
    <w:rsid w:val="00D75ECE"/>
    <w:rsid w:val="00D813DD"/>
    <w:rsid w:val="00D87B1F"/>
    <w:rsid w:val="00D91BEF"/>
    <w:rsid w:val="00DA086F"/>
    <w:rsid w:val="00DA1F08"/>
    <w:rsid w:val="00DB2BFF"/>
    <w:rsid w:val="00DB3008"/>
    <w:rsid w:val="00DC0A44"/>
    <w:rsid w:val="00DD73A3"/>
    <w:rsid w:val="00E11994"/>
    <w:rsid w:val="00E12643"/>
    <w:rsid w:val="00E2017B"/>
    <w:rsid w:val="00E23B7C"/>
    <w:rsid w:val="00E23E2F"/>
    <w:rsid w:val="00E32397"/>
    <w:rsid w:val="00E32EBA"/>
    <w:rsid w:val="00E33BC0"/>
    <w:rsid w:val="00E43233"/>
    <w:rsid w:val="00E534B4"/>
    <w:rsid w:val="00E578E2"/>
    <w:rsid w:val="00E70DE2"/>
    <w:rsid w:val="00E75A1A"/>
    <w:rsid w:val="00E77C21"/>
    <w:rsid w:val="00E83B03"/>
    <w:rsid w:val="00E92491"/>
    <w:rsid w:val="00EA03BE"/>
    <w:rsid w:val="00EA1A8D"/>
    <w:rsid w:val="00EB02DF"/>
    <w:rsid w:val="00EC20DC"/>
    <w:rsid w:val="00ED200E"/>
    <w:rsid w:val="00ED38C7"/>
    <w:rsid w:val="00EE3FE9"/>
    <w:rsid w:val="00F00033"/>
    <w:rsid w:val="00F00EB5"/>
    <w:rsid w:val="00F06B14"/>
    <w:rsid w:val="00F15792"/>
    <w:rsid w:val="00F20A89"/>
    <w:rsid w:val="00F26E7E"/>
    <w:rsid w:val="00F34247"/>
    <w:rsid w:val="00F401D2"/>
    <w:rsid w:val="00F479CE"/>
    <w:rsid w:val="00F557BD"/>
    <w:rsid w:val="00F56228"/>
    <w:rsid w:val="00F600D4"/>
    <w:rsid w:val="00F7255B"/>
    <w:rsid w:val="00F75344"/>
    <w:rsid w:val="00F81974"/>
    <w:rsid w:val="00F854C1"/>
    <w:rsid w:val="00FB0CAF"/>
    <w:rsid w:val="00FB5977"/>
    <w:rsid w:val="00FB789F"/>
    <w:rsid w:val="00FC2DE3"/>
    <w:rsid w:val="00FE0076"/>
    <w:rsid w:val="00FF09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EF38B60"/>
  <w15:chartTrackingRefBased/>
  <w15:docId w15:val="{94A33C6E-6CC5-44CE-B07A-694C52B8B8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BE3A0D"/>
    <w:rPr>
      <w:rFonts w:ascii="ISOCPEUR" w:hAnsi="ISOCPEUR"/>
      <w:sz w:val="20"/>
      <w:szCs w:val="20"/>
    </w:rPr>
  </w:style>
  <w:style w:type="paragraph" w:styleId="Nagwek1">
    <w:name w:val="heading 1"/>
    <w:basedOn w:val="Listanumerowana2"/>
    <w:next w:val="Lista-kontynuacja2"/>
    <w:link w:val="Nagwek1Znak"/>
    <w:uiPriority w:val="9"/>
    <w:qFormat/>
    <w:rsid w:val="00BE3A0D"/>
    <w:pPr>
      <w:keepNext/>
      <w:keepLines/>
      <w:numPr>
        <w:numId w:val="4"/>
      </w:numPr>
      <w:spacing w:before="240" w:after="0"/>
      <w:outlineLvl w:val="0"/>
    </w:pPr>
    <w:rPr>
      <w:rFonts w:eastAsiaTheme="majorEastAsia" w:cstheme="majorBidi"/>
      <w:color w:val="2F5496" w:themeColor="accent1" w:themeShade="BF"/>
      <w:sz w:val="32"/>
      <w:szCs w:val="32"/>
    </w:rPr>
  </w:style>
  <w:style w:type="paragraph" w:styleId="Nagwek2">
    <w:name w:val="heading 2"/>
    <w:basedOn w:val="Akapitzlist"/>
    <w:next w:val="Normalny"/>
    <w:link w:val="Nagwek2Znak"/>
    <w:uiPriority w:val="9"/>
    <w:unhideWhenUsed/>
    <w:qFormat/>
    <w:rsid w:val="00BE3A0D"/>
    <w:pPr>
      <w:numPr>
        <w:numId w:val="1"/>
      </w:numPr>
      <w:outlineLvl w:val="1"/>
    </w:pPr>
    <w:rPr>
      <w:b/>
      <w:bCs/>
      <w:sz w:val="24"/>
    </w:rPr>
  </w:style>
  <w:style w:type="paragraph" w:styleId="Nagwek3">
    <w:name w:val="heading 3"/>
    <w:basedOn w:val="Akapitzlist"/>
    <w:next w:val="Normalny"/>
    <w:link w:val="Nagwek3Znak"/>
    <w:unhideWhenUsed/>
    <w:qFormat/>
    <w:rsid w:val="00BE3A0D"/>
    <w:pPr>
      <w:numPr>
        <w:ilvl w:val="1"/>
        <w:numId w:val="1"/>
      </w:numPr>
      <w:outlineLvl w:val="2"/>
    </w:pPr>
    <w:rPr>
      <w:b/>
      <w:sz w:val="22"/>
    </w:rPr>
  </w:style>
  <w:style w:type="paragraph" w:styleId="Nagwek4">
    <w:name w:val="heading 4"/>
    <w:basedOn w:val="Akapitzlist"/>
    <w:next w:val="Normalny"/>
    <w:link w:val="Nagwek4Znak"/>
    <w:uiPriority w:val="9"/>
    <w:unhideWhenUsed/>
    <w:qFormat/>
    <w:rsid w:val="00BE3A0D"/>
    <w:pPr>
      <w:numPr>
        <w:ilvl w:val="2"/>
        <w:numId w:val="1"/>
      </w:numPr>
      <w:outlineLvl w:val="3"/>
    </w:pPr>
    <w:rPr>
      <w:b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rsid w:val="00EA03BE"/>
    <w:pPr>
      <w:suppressAutoHyphens/>
      <w:autoSpaceDN w:val="0"/>
      <w:spacing w:after="200" w:line="276" w:lineRule="auto"/>
      <w:textAlignment w:val="baseline"/>
    </w:pPr>
    <w:rPr>
      <w:rFonts w:ascii="Calibri" w:eastAsia="SimSun" w:hAnsi="Calibri" w:cs="F"/>
      <w:kern w:val="3"/>
    </w:rPr>
  </w:style>
  <w:style w:type="paragraph" w:customStyle="1" w:styleId="TableContents">
    <w:name w:val="Table Contents"/>
    <w:basedOn w:val="Standard"/>
    <w:rsid w:val="00EA03BE"/>
    <w:pPr>
      <w:suppressLineNumbers/>
      <w:autoSpaceDN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paragraph" w:styleId="Nagwek">
    <w:name w:val="header"/>
    <w:aliases w:val="Nagłówek strony"/>
    <w:basedOn w:val="Normalny"/>
    <w:link w:val="NagwekZnak"/>
    <w:unhideWhenUsed/>
    <w:rsid w:val="00EA03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EA03BE"/>
    <w:rPr>
      <w:rFonts w:ascii="Arial Narrow" w:hAnsi="Arial Narrow"/>
      <w:sz w:val="20"/>
      <w:szCs w:val="20"/>
    </w:rPr>
  </w:style>
  <w:style w:type="paragraph" w:styleId="Stopka">
    <w:name w:val="footer"/>
    <w:basedOn w:val="Normalny"/>
    <w:link w:val="StopkaZnak"/>
    <w:uiPriority w:val="99"/>
    <w:unhideWhenUsed/>
    <w:rsid w:val="00EA03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A03BE"/>
    <w:rPr>
      <w:rFonts w:ascii="Arial Narrow" w:hAnsi="Arial Narrow"/>
      <w:sz w:val="20"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BE3A0D"/>
    <w:rPr>
      <w:rFonts w:ascii="ISOCPEUR" w:eastAsiaTheme="majorEastAsia" w:hAnsi="ISOCPEUR" w:cstheme="majorBidi"/>
      <w:color w:val="2F5496" w:themeColor="accent1" w:themeShade="BF"/>
      <w:sz w:val="32"/>
      <w:szCs w:val="32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EA03BE"/>
    <w:pPr>
      <w:outlineLvl w:val="9"/>
    </w:pPr>
    <w:rPr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EA03BE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A03BE"/>
    <w:pPr>
      <w:spacing w:after="100"/>
      <w:ind w:left="200"/>
    </w:pPr>
  </w:style>
  <w:style w:type="character" w:styleId="Hipercze">
    <w:name w:val="Hyperlink"/>
    <w:basedOn w:val="Domylnaczcionkaakapitu"/>
    <w:uiPriority w:val="99"/>
    <w:unhideWhenUsed/>
    <w:rsid w:val="00EA03BE"/>
    <w:rPr>
      <w:color w:val="0563C1" w:themeColor="hyperlink"/>
      <w:u w:val="single"/>
    </w:rPr>
  </w:style>
  <w:style w:type="character" w:customStyle="1" w:styleId="Nagwek2Znak">
    <w:name w:val="Nagłówek 2 Znak"/>
    <w:basedOn w:val="Domylnaczcionkaakapitu"/>
    <w:link w:val="Nagwek2"/>
    <w:uiPriority w:val="9"/>
    <w:rsid w:val="00BE3A0D"/>
    <w:rPr>
      <w:rFonts w:ascii="ISOCPEUR" w:hAnsi="ISOCPEUR"/>
      <w:b/>
      <w:bCs/>
      <w:sz w:val="24"/>
      <w:szCs w:val="20"/>
    </w:rPr>
  </w:style>
  <w:style w:type="character" w:customStyle="1" w:styleId="Nagwek3Znak">
    <w:name w:val="Nagłówek 3 Znak"/>
    <w:basedOn w:val="Domylnaczcionkaakapitu"/>
    <w:link w:val="Nagwek3"/>
    <w:rsid w:val="00BE3A0D"/>
    <w:rPr>
      <w:rFonts w:ascii="ISOCPEUR" w:hAnsi="ISOCPEUR"/>
      <w:b/>
      <w:szCs w:val="20"/>
    </w:rPr>
  </w:style>
  <w:style w:type="character" w:customStyle="1" w:styleId="Nagwek4Znak">
    <w:name w:val="Nagłówek 4 Znak"/>
    <w:basedOn w:val="Domylnaczcionkaakapitu"/>
    <w:link w:val="Nagwek4"/>
    <w:uiPriority w:val="9"/>
    <w:rsid w:val="00BE3A0D"/>
    <w:rPr>
      <w:rFonts w:ascii="ISOCPEUR" w:hAnsi="ISOCPEUR"/>
      <w:b/>
      <w:sz w:val="20"/>
      <w:szCs w:val="20"/>
    </w:rPr>
  </w:style>
  <w:style w:type="paragraph" w:styleId="Akapitzlist">
    <w:name w:val="List Paragraph"/>
    <w:aliases w:val="BulletC,Obiekt,Wyliczanie,Akapit z listą31,Akapit z listą3,Numerowanie,Bullets,normalny tekst,Kolorowa lista — akcent 11"/>
    <w:basedOn w:val="Normalny"/>
    <w:link w:val="AkapitzlistZnak"/>
    <w:uiPriority w:val="34"/>
    <w:qFormat/>
    <w:rsid w:val="00BE3A0D"/>
    <w:pPr>
      <w:ind w:left="720"/>
      <w:contextualSpacing/>
    </w:pPr>
  </w:style>
  <w:style w:type="paragraph" w:styleId="Spistreci3">
    <w:name w:val="toc 3"/>
    <w:basedOn w:val="Normalny"/>
    <w:next w:val="Normalny"/>
    <w:autoRedefine/>
    <w:uiPriority w:val="39"/>
    <w:unhideWhenUsed/>
    <w:rsid w:val="00356AE2"/>
    <w:pPr>
      <w:spacing w:after="100"/>
      <w:ind w:left="400"/>
    </w:p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607130"/>
    <w:rPr>
      <w:color w:val="605E5C"/>
      <w:shd w:val="clear" w:color="auto" w:fill="E1DFDD"/>
    </w:rPr>
  </w:style>
  <w:style w:type="paragraph" w:styleId="Bezodstpw">
    <w:name w:val="No Spacing"/>
    <w:uiPriority w:val="1"/>
    <w:qFormat/>
    <w:rsid w:val="00BE3A0D"/>
    <w:pPr>
      <w:spacing w:after="0" w:line="240" w:lineRule="auto"/>
    </w:pPr>
    <w:rPr>
      <w:rFonts w:ascii="ISOCPEUR" w:hAnsi="ISOCPEUR"/>
      <w:sz w:val="20"/>
      <w:szCs w:val="20"/>
    </w:rPr>
  </w:style>
  <w:style w:type="table" w:styleId="Tabela-Siatka">
    <w:name w:val="Table Grid"/>
    <w:basedOn w:val="Standardowy"/>
    <w:uiPriority w:val="39"/>
    <w:rsid w:val="00022F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anumerowana2">
    <w:name w:val="List Number 2"/>
    <w:basedOn w:val="Normalny"/>
    <w:uiPriority w:val="99"/>
    <w:semiHidden/>
    <w:unhideWhenUsed/>
    <w:rsid w:val="005B4095"/>
    <w:pPr>
      <w:numPr>
        <w:numId w:val="3"/>
      </w:numPr>
      <w:contextualSpacing/>
    </w:pPr>
  </w:style>
  <w:style w:type="paragraph" w:styleId="Lista-kontynuacja2">
    <w:name w:val="List Continue 2"/>
    <w:basedOn w:val="Normalny"/>
    <w:uiPriority w:val="99"/>
    <w:semiHidden/>
    <w:unhideWhenUsed/>
    <w:rsid w:val="005B4095"/>
    <w:pPr>
      <w:spacing w:after="120"/>
      <w:ind w:left="566"/>
      <w:contextualSpacing/>
    </w:pPr>
  </w:style>
  <w:style w:type="paragraph" w:styleId="Tekstpodstawowy">
    <w:name w:val="Body Text"/>
    <w:basedOn w:val="Normalny"/>
    <w:link w:val="TekstpodstawowyZnak"/>
    <w:rsid w:val="0096266C"/>
    <w:pPr>
      <w:widowControl w:val="0"/>
      <w:suppressAutoHyphens/>
      <w:spacing w:before="57" w:after="57" w:line="240" w:lineRule="auto"/>
      <w:ind w:left="1191"/>
      <w:jc w:val="both"/>
    </w:pPr>
    <w:rPr>
      <w:rFonts w:ascii="Arial" w:eastAsia="Times New Roman" w:hAnsi="Arial" w:cs="Times New Roman"/>
      <w:szCs w:val="24"/>
      <w:lang w:val="x-none" w:eastAsia="zh-CN"/>
    </w:rPr>
  </w:style>
  <w:style w:type="character" w:customStyle="1" w:styleId="TekstpodstawowyZnak">
    <w:name w:val="Tekst podstawowy Znak"/>
    <w:basedOn w:val="Domylnaczcionkaakapitu"/>
    <w:link w:val="Tekstpodstawowy"/>
    <w:rsid w:val="0096266C"/>
    <w:rPr>
      <w:rFonts w:ascii="Arial" w:eastAsia="Times New Roman" w:hAnsi="Arial" w:cs="Times New Roman"/>
      <w:sz w:val="20"/>
      <w:szCs w:val="24"/>
      <w:lang w:val="x-none" w:eastAsia="zh-CN"/>
    </w:rPr>
  </w:style>
  <w:style w:type="paragraph" w:customStyle="1" w:styleId="Tekst">
    <w:name w:val="Tekst"/>
    <w:basedOn w:val="Normalny"/>
    <w:rsid w:val="0096266C"/>
    <w:pPr>
      <w:widowControl w:val="0"/>
      <w:suppressLineNumbers/>
      <w:suppressAutoHyphens/>
      <w:spacing w:before="57" w:after="57" w:line="240" w:lineRule="auto"/>
      <w:ind w:left="850"/>
      <w:jc w:val="both"/>
    </w:pPr>
    <w:rPr>
      <w:rFonts w:ascii="Arial" w:eastAsia="Times New Roman" w:hAnsi="Arial" w:cs="Arial"/>
      <w:iCs/>
      <w:szCs w:val="24"/>
      <w:lang w:eastAsia="zh-CN"/>
    </w:rPr>
  </w:style>
  <w:style w:type="paragraph" w:styleId="Podtytu">
    <w:name w:val="Subtitle"/>
    <w:basedOn w:val="Normalny"/>
    <w:next w:val="Tekstpodstawowy"/>
    <w:link w:val="PodtytuZnak"/>
    <w:qFormat/>
    <w:rsid w:val="0096266C"/>
    <w:pPr>
      <w:suppressAutoHyphens/>
      <w:spacing w:after="0" w:line="240" w:lineRule="auto"/>
    </w:pPr>
    <w:rPr>
      <w:rFonts w:ascii="Arial" w:eastAsia="Times New Roman" w:hAnsi="Arial" w:cs="Times New Roman"/>
      <w:b/>
      <w:bCs/>
      <w:sz w:val="24"/>
      <w:szCs w:val="24"/>
      <w:lang w:val="x-none" w:eastAsia="zh-CN"/>
    </w:rPr>
  </w:style>
  <w:style w:type="character" w:customStyle="1" w:styleId="PodtytuZnak">
    <w:name w:val="Podtytuł Znak"/>
    <w:basedOn w:val="Domylnaczcionkaakapitu"/>
    <w:link w:val="Podtytu"/>
    <w:rsid w:val="0096266C"/>
    <w:rPr>
      <w:rFonts w:ascii="Arial" w:eastAsia="Times New Roman" w:hAnsi="Arial" w:cs="Times New Roman"/>
      <w:b/>
      <w:bCs/>
      <w:sz w:val="24"/>
      <w:szCs w:val="24"/>
      <w:lang w:val="x-none" w:eastAsia="zh-CN"/>
    </w:rPr>
  </w:style>
  <w:style w:type="character" w:customStyle="1" w:styleId="AkapitzlistZnak">
    <w:name w:val="Akapit z listą Znak"/>
    <w:aliases w:val="BulletC Znak,Obiekt Znak,Wyliczanie Znak,Akapit z listą31 Znak,Akapit z listą3 Znak,Numerowanie Znak,Bullets Znak,normalny tekst Znak,Kolorowa lista — akcent 11 Znak"/>
    <w:link w:val="Akapitzlist"/>
    <w:uiPriority w:val="34"/>
    <w:qFormat/>
    <w:locked/>
    <w:rsid w:val="0096266C"/>
    <w:rPr>
      <w:rFonts w:ascii="ISOCPEUR" w:hAnsi="ISOCPEUR"/>
      <w:sz w:val="20"/>
      <w:szCs w:val="20"/>
    </w:rPr>
  </w:style>
  <w:style w:type="character" w:customStyle="1" w:styleId="fontstyle01">
    <w:name w:val="fontstyle01"/>
    <w:basedOn w:val="Domylnaczcionkaakapitu"/>
    <w:rsid w:val="00C2682B"/>
    <w:rPr>
      <w:rFonts w:ascii="Calibri" w:hAnsi="Calibri" w:cs="Calibri" w:hint="default"/>
      <w:b w:val="0"/>
      <w:bCs w:val="0"/>
      <w:i w:val="0"/>
      <w:iCs w:val="0"/>
      <w:color w:val="000000"/>
      <w:sz w:val="16"/>
      <w:szCs w:val="16"/>
    </w:rPr>
  </w:style>
  <w:style w:type="character" w:customStyle="1" w:styleId="fontstyle21">
    <w:name w:val="fontstyle21"/>
    <w:basedOn w:val="Domylnaczcionkaakapitu"/>
    <w:rsid w:val="006D3553"/>
    <w:rPr>
      <w:rFonts w:ascii="Helvetica" w:hAnsi="Helvetica" w:hint="default"/>
      <w:b w:val="0"/>
      <w:bCs w:val="0"/>
      <w:i w:val="0"/>
      <w:iCs w:val="0"/>
      <w:color w:val="000000"/>
      <w:sz w:val="20"/>
      <w:szCs w:val="20"/>
    </w:rPr>
  </w:style>
  <w:style w:type="character" w:customStyle="1" w:styleId="markedcontent">
    <w:name w:val="markedcontent"/>
    <w:basedOn w:val="Domylnaczcionkaakapitu"/>
    <w:rsid w:val="00B7169A"/>
  </w:style>
  <w:style w:type="character" w:customStyle="1" w:styleId="highlight">
    <w:name w:val="highlight"/>
    <w:basedOn w:val="Domylnaczcionkaakapitu"/>
    <w:rsid w:val="00B7169A"/>
  </w:style>
  <w:style w:type="character" w:customStyle="1" w:styleId="hgkelc">
    <w:name w:val="hgkelc"/>
    <w:basedOn w:val="Domylnaczcionkaakapitu"/>
    <w:rsid w:val="00092571"/>
  </w:style>
  <w:style w:type="paragraph" w:customStyle="1" w:styleId="Tekstpodstawowyzwciciem1">
    <w:name w:val="Tekst podstawowy z wcięciem1"/>
    <w:basedOn w:val="Tekstpodstawowy"/>
    <w:rsid w:val="00D75ECE"/>
    <w:pPr>
      <w:widowControl/>
      <w:suppressAutoHyphens w:val="0"/>
      <w:spacing w:before="0" w:after="0" w:line="360" w:lineRule="auto"/>
      <w:ind w:left="0" w:firstLine="360"/>
    </w:pPr>
    <w:rPr>
      <w:rFonts w:ascii="Times New Roman" w:hAnsi="Times New Roman"/>
      <w:sz w:val="24"/>
      <w:lang w:val="pl-PL" w:eastAsia="ar-SA"/>
    </w:rPr>
  </w:style>
  <w:style w:type="paragraph" w:customStyle="1" w:styleId="Nagwek61">
    <w:name w:val="Nagłówek 61"/>
    <w:basedOn w:val="Normalny"/>
    <w:rsid w:val="00D75ECE"/>
    <w:pPr>
      <w:widowControl w:val="0"/>
      <w:numPr>
        <w:numId w:val="6"/>
      </w:numPr>
      <w:suppressAutoHyphens/>
      <w:spacing w:after="0" w:line="240" w:lineRule="auto"/>
      <w:jc w:val="both"/>
    </w:pPr>
    <w:rPr>
      <w:rFonts w:ascii="Arial" w:eastAsia="Times New Roman" w:hAnsi="Arial" w:cs="Arial"/>
      <w:szCs w:val="24"/>
      <w:lang w:eastAsia="ar-SA"/>
    </w:rPr>
  </w:style>
  <w:style w:type="character" w:styleId="Uwydatnienie">
    <w:name w:val="Emphasis"/>
    <w:qFormat/>
    <w:rsid w:val="00D75ECE"/>
    <w:rPr>
      <w:b/>
      <w:bCs/>
      <w:i w:val="0"/>
      <w:iCs w:val="0"/>
    </w:rPr>
  </w:style>
  <w:style w:type="paragraph" w:customStyle="1" w:styleId="tekst0">
    <w:name w:val="tekst"/>
    <w:basedOn w:val="Normalny"/>
    <w:rsid w:val="00D75ECE"/>
    <w:pPr>
      <w:widowControl w:val="0"/>
      <w:suppressAutoHyphens/>
      <w:spacing w:after="120" w:line="240" w:lineRule="auto"/>
      <w:ind w:left="1134"/>
      <w:jc w:val="both"/>
    </w:pPr>
    <w:rPr>
      <w:rFonts w:ascii="Arial" w:eastAsia="Lucida Sans Unicode" w:hAnsi="Arial" w:cs="Tahoma"/>
      <w:szCs w:val="24"/>
      <w:lang w:bidi="en-US"/>
    </w:rPr>
  </w:style>
  <w:style w:type="paragraph" w:styleId="NormalnyWeb">
    <w:name w:val="Normal (Web)"/>
    <w:basedOn w:val="Normalny"/>
    <w:uiPriority w:val="99"/>
    <w:unhideWhenUsed/>
    <w:rsid w:val="00F401D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F1579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F15792"/>
    <w:rPr>
      <w:rFonts w:ascii="ISOCPEUR" w:hAnsi="ISOCPEUR"/>
      <w:sz w:val="20"/>
      <w:szCs w:val="20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AE50A9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nhideWhenUsed/>
    <w:rsid w:val="00FB789F"/>
    <w:pPr>
      <w:spacing w:after="0" w:line="240" w:lineRule="auto"/>
    </w:pPr>
  </w:style>
  <w:style w:type="character" w:customStyle="1" w:styleId="TekstprzypisudolnegoZnak">
    <w:name w:val="Tekst przypisu dolnego Znak"/>
    <w:basedOn w:val="Domylnaczcionkaakapitu"/>
    <w:link w:val="Tekstprzypisudolnego"/>
    <w:rsid w:val="00FB789F"/>
    <w:rPr>
      <w:rFonts w:ascii="ISOCPEUR" w:hAnsi="ISOCPEUR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B789F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B72DE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BB72DE"/>
    <w:pPr>
      <w:spacing w:line="240" w:lineRule="auto"/>
    </w:p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BB72DE"/>
    <w:rPr>
      <w:rFonts w:ascii="ISOCPEUR" w:hAnsi="ISOCPEUR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B72DE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B72DE"/>
    <w:rPr>
      <w:rFonts w:ascii="ISOCPEUR" w:hAnsi="ISOCPEUR"/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B72D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B72DE"/>
    <w:rPr>
      <w:rFonts w:ascii="Segoe UI" w:hAnsi="Segoe UI" w:cs="Segoe UI"/>
      <w:sz w:val="18"/>
      <w:szCs w:val="18"/>
    </w:rPr>
  </w:style>
  <w:style w:type="character" w:styleId="UyteHipercze">
    <w:name w:val="FollowedHyperlink"/>
    <w:basedOn w:val="Domylnaczcionkaakapitu"/>
    <w:uiPriority w:val="99"/>
    <w:semiHidden/>
    <w:unhideWhenUsed/>
    <w:rsid w:val="001667E5"/>
    <w:rPr>
      <w:color w:val="954F72" w:themeColor="followedHyperlink"/>
      <w:u w:val="single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1667E5"/>
    <w:rPr>
      <w:color w:val="605E5C"/>
      <w:shd w:val="clear" w:color="auto" w:fill="E1DFDD"/>
    </w:rPr>
  </w:style>
  <w:style w:type="character" w:styleId="Pogrubienie">
    <w:name w:val="Strong"/>
    <w:basedOn w:val="Domylnaczcionkaakapitu"/>
    <w:uiPriority w:val="22"/>
    <w:qFormat/>
    <w:rsid w:val="00DB3008"/>
    <w:rPr>
      <w:b/>
      <w:bCs/>
    </w:rPr>
  </w:style>
  <w:style w:type="paragraph" w:styleId="Poprawka">
    <w:name w:val="Revision"/>
    <w:hidden/>
    <w:uiPriority w:val="99"/>
    <w:semiHidden/>
    <w:rsid w:val="00031108"/>
    <w:pPr>
      <w:spacing w:after="0" w:line="240" w:lineRule="auto"/>
    </w:pPr>
    <w:rPr>
      <w:rFonts w:ascii="ISOCPEUR" w:hAnsi="ISOCPEUR"/>
      <w:sz w:val="20"/>
      <w:szCs w:val="20"/>
    </w:rPr>
  </w:style>
  <w:style w:type="character" w:customStyle="1" w:styleId="item-fieldvalue">
    <w:name w:val="item-fieldvalue"/>
    <w:basedOn w:val="Domylnaczcionkaakapitu"/>
    <w:rsid w:val="002F0E7F"/>
  </w:style>
  <w:style w:type="paragraph" w:styleId="Legenda">
    <w:name w:val="caption"/>
    <w:basedOn w:val="Normalny"/>
    <w:next w:val="Normalny"/>
    <w:uiPriority w:val="35"/>
    <w:unhideWhenUsed/>
    <w:qFormat/>
    <w:rsid w:val="00803575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3E632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33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770055">
          <w:marLeft w:val="300"/>
          <w:marRight w:val="3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6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481743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370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513810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09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9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4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1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0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8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08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89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27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537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162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42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425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20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8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41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93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43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15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132663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342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536309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70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28041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86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60532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05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086600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468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762874">
          <w:marLeft w:val="4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585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11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158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85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2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1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607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54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hyperlink" Target="https://lexlege.pl/odbior-rob-bud/paragraf-19/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43962A-B052-4009-9F4D-A72C0A2552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531</TotalTime>
  <Pages>19</Pages>
  <Words>4629</Words>
  <Characters>27776</Characters>
  <Application>Microsoft Office Word</Application>
  <DocSecurity>0</DocSecurity>
  <Lines>231</Lines>
  <Paragraphs>64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32341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Doktor</dc:creator>
  <cp:keywords/>
  <dc:description/>
  <cp:lastModifiedBy>pc</cp:lastModifiedBy>
  <cp:revision>21</cp:revision>
  <cp:lastPrinted>2024-05-29T08:56:00Z</cp:lastPrinted>
  <dcterms:created xsi:type="dcterms:W3CDTF">2024-01-30T14:16:00Z</dcterms:created>
  <dcterms:modified xsi:type="dcterms:W3CDTF">2024-05-29T08:56:00Z</dcterms:modified>
</cp:coreProperties>
</file>